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DF8BE" w14:textId="77777777" w:rsidR="00CE7D40" w:rsidRDefault="00CE7D40" w:rsidP="000F15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AC63F8" w14:textId="77777777" w:rsidR="00CE7D40" w:rsidRPr="00CE7D40" w:rsidRDefault="00CE7D40" w:rsidP="000F15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7D40">
        <w:rPr>
          <w:rFonts w:ascii="Times New Roman" w:hAnsi="Times New Roman" w:cs="Times New Roman"/>
          <w:b/>
          <w:sz w:val="24"/>
          <w:szCs w:val="24"/>
        </w:rPr>
        <w:t>1 блок</w:t>
      </w:r>
    </w:p>
    <w:p w14:paraId="5183FDDB" w14:textId="77777777" w:rsidR="00C358E2" w:rsidRDefault="00C358E2" w:rsidP="000F15CB">
      <w:pPr>
        <w:tabs>
          <w:tab w:val="left" w:pos="18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4FAE8F74" w14:textId="77777777" w:rsidR="00532FB4" w:rsidRPr="00C358E2" w:rsidRDefault="000F15CB" w:rsidP="00C358E2">
      <w:pPr>
        <w:pStyle w:val="a4"/>
        <w:numPr>
          <w:ilvl w:val="0"/>
          <w:numId w:val="4"/>
        </w:numPr>
        <w:tabs>
          <w:tab w:val="left" w:pos="187"/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C358E2">
        <w:rPr>
          <w:sz w:val="24"/>
          <w:szCs w:val="24"/>
          <w:lang w:val="ru-RU" w:eastAsia="ru-RU"/>
        </w:rPr>
        <w:t>Что такое мат</w:t>
      </w:r>
      <w:r w:rsidR="00C358E2" w:rsidRPr="00C358E2">
        <w:rPr>
          <w:sz w:val="24"/>
          <w:szCs w:val="24"/>
          <w:lang w:val="ru-RU" w:eastAsia="ru-RU"/>
        </w:rPr>
        <w:t>ематическое ожидание, дисперсия</w:t>
      </w:r>
      <w:r w:rsidRPr="00C358E2">
        <w:rPr>
          <w:sz w:val="24"/>
          <w:szCs w:val="24"/>
          <w:lang w:val="ru-RU" w:eastAsia="ru-RU"/>
        </w:rPr>
        <w:t>, коэффициент вариации случайной величины?</w:t>
      </w:r>
    </w:p>
    <w:p w14:paraId="76C22742" w14:textId="77777777" w:rsidR="000F15CB" w:rsidRPr="00C358E2" w:rsidRDefault="004F382D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>Схемы базирования при сборке меха</w:t>
      </w:r>
      <w:r w:rsidR="000F15CB" w:rsidRPr="00AE66DC">
        <w:rPr>
          <w:sz w:val="24"/>
          <w:szCs w:val="24"/>
          <w:lang w:val="ru-RU"/>
        </w:rPr>
        <w:t xml:space="preserve">низмов и машин </w:t>
      </w:r>
    </w:p>
    <w:p w14:paraId="1169122E" w14:textId="77777777" w:rsidR="000F15CB" w:rsidRPr="00C358E2" w:rsidRDefault="000F15CB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 xml:space="preserve">Основы </w:t>
      </w:r>
      <w:r w:rsidR="004F382D" w:rsidRPr="00AE66DC">
        <w:rPr>
          <w:sz w:val="24"/>
          <w:szCs w:val="24"/>
          <w:lang w:val="ru-RU"/>
        </w:rPr>
        <w:t xml:space="preserve">принципы </w:t>
      </w:r>
      <w:r w:rsidRPr="00AE66DC">
        <w:rPr>
          <w:sz w:val="24"/>
          <w:szCs w:val="24"/>
          <w:lang w:val="ru-RU"/>
        </w:rPr>
        <w:t xml:space="preserve">сборки механизмов и машин </w:t>
      </w:r>
    </w:p>
    <w:p w14:paraId="06EB244A" w14:textId="77777777" w:rsidR="000F15CB" w:rsidRPr="00C358E2" w:rsidRDefault="000F15CB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 xml:space="preserve">Принципы </w:t>
      </w:r>
      <w:r w:rsidR="00B80030" w:rsidRPr="00AE66DC">
        <w:rPr>
          <w:sz w:val="24"/>
          <w:szCs w:val="24"/>
          <w:lang w:val="ru-RU"/>
        </w:rPr>
        <w:t xml:space="preserve">организации </w:t>
      </w:r>
      <w:r w:rsidR="004F382D" w:rsidRPr="00AE66DC">
        <w:rPr>
          <w:sz w:val="24"/>
          <w:szCs w:val="24"/>
          <w:lang w:val="ru-RU"/>
        </w:rPr>
        <w:t>сварочного</w:t>
      </w:r>
      <w:r w:rsidR="00B80030" w:rsidRPr="00AE66DC">
        <w:rPr>
          <w:sz w:val="24"/>
          <w:szCs w:val="24"/>
          <w:lang w:val="ru-RU"/>
        </w:rPr>
        <w:t xml:space="preserve"> производ</w:t>
      </w:r>
      <w:r w:rsidRPr="00AE66DC">
        <w:rPr>
          <w:sz w:val="24"/>
          <w:szCs w:val="24"/>
          <w:lang w:val="ru-RU"/>
        </w:rPr>
        <w:t xml:space="preserve">ства </w:t>
      </w:r>
      <w:r w:rsidR="004F382D" w:rsidRPr="00AE66DC">
        <w:rPr>
          <w:sz w:val="24"/>
          <w:szCs w:val="24"/>
          <w:lang w:val="ru-RU"/>
        </w:rPr>
        <w:t>на примере автомобильного завода</w:t>
      </w:r>
    </w:p>
    <w:p w14:paraId="05DBD97E" w14:textId="77777777" w:rsidR="000F15CB" w:rsidRPr="00C358E2" w:rsidRDefault="003A77D5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C358E2">
        <w:rPr>
          <w:sz w:val="24"/>
          <w:szCs w:val="24"/>
        </w:rPr>
        <w:t>Производственный цикл восстановления машин.</w:t>
      </w:r>
    </w:p>
    <w:p w14:paraId="5E336980" w14:textId="77777777" w:rsidR="00B80030" w:rsidRPr="00C358E2" w:rsidRDefault="003A77D5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 xml:space="preserve">Классификация соединений, осуществляемых при сборке машин и механизмов </w:t>
      </w:r>
    </w:p>
    <w:p w14:paraId="75632C36" w14:textId="77777777" w:rsidR="00B80030" w:rsidRPr="00C358E2" w:rsidRDefault="00B80030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C358E2">
        <w:rPr>
          <w:sz w:val="24"/>
          <w:szCs w:val="24"/>
        </w:rPr>
        <w:t xml:space="preserve">Метод </w:t>
      </w:r>
      <w:r w:rsidR="004F382D" w:rsidRPr="00C358E2">
        <w:rPr>
          <w:sz w:val="24"/>
          <w:szCs w:val="24"/>
        </w:rPr>
        <w:t>не</w:t>
      </w:r>
      <w:r w:rsidRPr="00C358E2">
        <w:rPr>
          <w:sz w:val="24"/>
          <w:szCs w:val="24"/>
        </w:rPr>
        <w:t xml:space="preserve">полной взаимозаменяемости </w:t>
      </w:r>
    </w:p>
    <w:p w14:paraId="78A41637" w14:textId="77777777" w:rsidR="00B80030" w:rsidRPr="00C358E2" w:rsidRDefault="003A77D5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>Сборка по методу сортировки деталей — селективная сборка.</w:t>
      </w:r>
    </w:p>
    <w:p w14:paraId="49F52CE6" w14:textId="77777777" w:rsidR="00B80030" w:rsidRPr="00C358E2" w:rsidRDefault="003A77D5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C358E2">
        <w:rPr>
          <w:sz w:val="24"/>
          <w:szCs w:val="24"/>
        </w:rPr>
        <w:t xml:space="preserve">Перечислите правила конструирования заклепочных соединений </w:t>
      </w:r>
    </w:p>
    <w:p w14:paraId="5DC84334" w14:textId="77777777" w:rsidR="00B80030" w:rsidRPr="00C358E2" w:rsidRDefault="003A77D5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C358E2">
        <w:rPr>
          <w:sz w:val="24"/>
          <w:szCs w:val="24"/>
        </w:rPr>
        <w:t xml:space="preserve">Сборка и контроль клеевых соединений </w:t>
      </w:r>
    </w:p>
    <w:p w14:paraId="66C6FEF3" w14:textId="77777777" w:rsidR="00B80030" w:rsidRPr="00C358E2" w:rsidRDefault="003A77D5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>Назовите основные факторы, характеризующие поточный метод сборки.</w:t>
      </w:r>
    </w:p>
    <w:p w14:paraId="7B2FA10B" w14:textId="77777777" w:rsidR="00B80030" w:rsidRPr="00AE66DC" w:rsidRDefault="00B80030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>Производственный и технологический процессы. Основные термины и определения.</w:t>
      </w:r>
    </w:p>
    <w:p w14:paraId="6D420AFE" w14:textId="77777777" w:rsidR="00B80030" w:rsidRPr="00C358E2" w:rsidRDefault="00B80030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358E2">
        <w:rPr>
          <w:sz w:val="24"/>
          <w:szCs w:val="24"/>
        </w:rPr>
        <w:t>Типы машиностроительных производств.</w:t>
      </w:r>
    </w:p>
    <w:p w14:paraId="19ACB6F9" w14:textId="77777777" w:rsidR="005D1687" w:rsidRPr="00AE66DC" w:rsidRDefault="00B80030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 xml:space="preserve">Методы автоматизации и механизации обработки резанием при поточном и непоточном производстве </w:t>
      </w:r>
    </w:p>
    <w:p w14:paraId="11F43C50" w14:textId="77777777" w:rsidR="005D1687" w:rsidRPr="00AE66DC" w:rsidRDefault="005D1687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>Размерные и геометрические параметры поверхностного слоя.производстве</w:t>
      </w:r>
    </w:p>
    <w:p w14:paraId="61BA71F9" w14:textId="77777777" w:rsidR="00E033B7" w:rsidRPr="00AE66DC" w:rsidRDefault="00E033B7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>Параметры качества поверхностного слоя, получаемые при  резании металла.</w:t>
      </w:r>
    </w:p>
    <w:p w14:paraId="48B33E0A" w14:textId="77777777" w:rsidR="00E033B7" w:rsidRPr="00AE66DC" w:rsidRDefault="00E033B7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>Классификация, сущность и технологические возможности физических методов размерной обработки и упрочнения..</w:t>
      </w:r>
    </w:p>
    <w:p w14:paraId="1F5FE4A5" w14:textId="77777777" w:rsidR="00E033B7" w:rsidRPr="00AE66DC" w:rsidRDefault="00E033B7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 xml:space="preserve">Параметры качества поверхностного слоя, получаемые при упрочняющей обработке </w:t>
      </w:r>
    </w:p>
    <w:p w14:paraId="3CD34DB5" w14:textId="77777777" w:rsidR="00E033B7" w:rsidRPr="00AE66DC" w:rsidRDefault="00E033B7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>Классификация, физическая сущность и технологические возможности отделочно-зачистной обработки.</w:t>
      </w:r>
    </w:p>
    <w:p w14:paraId="1158E256" w14:textId="77777777" w:rsidR="00E033B7" w:rsidRPr="00AE66DC" w:rsidRDefault="00E033B7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>Последовательность разработки маршрутной технологии. Оценка эффективности вариантов маршрута обработки.</w:t>
      </w:r>
    </w:p>
    <w:p w14:paraId="19EFBEF5" w14:textId="77777777" w:rsidR="00E033B7" w:rsidRPr="00AE66DC" w:rsidRDefault="00E033B7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>Разработка операционной технологии. Численное формирование состава переходов и операций.</w:t>
      </w:r>
    </w:p>
    <w:p w14:paraId="1D7D7BF2" w14:textId="77777777" w:rsidR="00B80030" w:rsidRPr="00AE66DC" w:rsidRDefault="00E033B7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>Особенности разработки технологии изготовления деталей в единичном производстве</w:t>
      </w:r>
    </w:p>
    <w:p w14:paraId="7208BC91" w14:textId="77777777" w:rsidR="00532FB4" w:rsidRPr="00AE66DC" w:rsidRDefault="00E033B7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>Особенности разработки технологии в серийном производстве.</w:t>
      </w:r>
    </w:p>
    <w:p w14:paraId="5436F5B8" w14:textId="77777777" w:rsidR="00E033B7" w:rsidRPr="00AE66DC" w:rsidRDefault="00E033B7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>Особенности разработки технологии в массовом производстве.</w:t>
      </w:r>
    </w:p>
    <w:p w14:paraId="5B7D752D" w14:textId="77777777" w:rsidR="00B5793F" w:rsidRPr="00C358E2" w:rsidRDefault="00E033B7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358E2">
        <w:rPr>
          <w:sz w:val="24"/>
          <w:szCs w:val="24"/>
        </w:rPr>
        <w:t>Разработка типовой технологии.</w:t>
      </w:r>
    </w:p>
    <w:p w14:paraId="7705174F" w14:textId="77777777" w:rsidR="003045A0" w:rsidRPr="00C358E2" w:rsidRDefault="00E033B7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358E2">
        <w:rPr>
          <w:sz w:val="24"/>
          <w:szCs w:val="24"/>
        </w:rPr>
        <w:t>Особенности реализации групповой обработки.</w:t>
      </w:r>
    </w:p>
    <w:p w14:paraId="195C3B58" w14:textId="77777777" w:rsidR="00E033B7" w:rsidRPr="00C358E2" w:rsidRDefault="00E033B7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358E2">
        <w:rPr>
          <w:sz w:val="24"/>
          <w:szCs w:val="24"/>
        </w:rPr>
        <w:t xml:space="preserve">Выбор обрабатывающего инструмента </w:t>
      </w:r>
    </w:p>
    <w:p w14:paraId="025D6C60" w14:textId="77777777" w:rsidR="00E033B7" w:rsidRPr="00C358E2" w:rsidRDefault="00D02E79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358E2">
        <w:rPr>
          <w:sz w:val="24"/>
          <w:szCs w:val="24"/>
        </w:rPr>
        <w:t>Выбор оснастки и приспособлений.</w:t>
      </w:r>
    </w:p>
    <w:p w14:paraId="55134457" w14:textId="77777777" w:rsidR="00D02E79" w:rsidRPr="00AE66DC" w:rsidRDefault="00D02E79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>Расчет припусков и предельных размеров. Определение размеров заготовки по результатам расчета припусков.</w:t>
      </w:r>
    </w:p>
    <w:p w14:paraId="5F31908D" w14:textId="77777777" w:rsidR="00D02E79" w:rsidRPr="00AE66DC" w:rsidRDefault="00D02E79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>Классификация погрешностей при механической обработке. Определение суммарной погрешности при формообразующей обработке.</w:t>
      </w:r>
    </w:p>
    <w:p w14:paraId="0B8364FE" w14:textId="77777777" w:rsidR="00D02E79" w:rsidRPr="00AE66DC" w:rsidRDefault="00D02E79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>Классификация баз и выбор базовых поверхностей. Опорные и зажимные элементы базирования (выбор, обозначение, назначение).</w:t>
      </w:r>
    </w:p>
    <w:p w14:paraId="4AC609BD" w14:textId="77777777" w:rsidR="00D02E79" w:rsidRPr="00C358E2" w:rsidRDefault="00D02E79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E66DC">
        <w:rPr>
          <w:sz w:val="24"/>
          <w:szCs w:val="24"/>
          <w:lang w:val="ru-RU"/>
        </w:rPr>
        <w:t xml:space="preserve">Определение погрешности базирования. Применение метода размерных цепей при расчете погрешности базирования. </w:t>
      </w:r>
      <w:r w:rsidRPr="00C358E2">
        <w:rPr>
          <w:sz w:val="24"/>
          <w:szCs w:val="24"/>
        </w:rPr>
        <w:t>Принцип единства и совмещения баз.).</w:t>
      </w:r>
    </w:p>
    <w:p w14:paraId="2A706A9B" w14:textId="77777777" w:rsidR="00365999" w:rsidRPr="00AE66DC" w:rsidRDefault="00D02E79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>Исходные данные, необходимые при техническом нормировании. Структура норм времени при изготовлении деталей.</w:t>
      </w:r>
    </w:p>
    <w:p w14:paraId="35B69912" w14:textId="77777777" w:rsidR="00D02E79" w:rsidRPr="00AE66DC" w:rsidRDefault="00D02E79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>Целевое назначение и структура станочных приспособлений.</w:t>
      </w:r>
    </w:p>
    <w:p w14:paraId="391B1C6F" w14:textId="77777777" w:rsidR="00D02E79" w:rsidRPr="00C358E2" w:rsidRDefault="00D02E79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358E2">
        <w:rPr>
          <w:sz w:val="24"/>
          <w:szCs w:val="24"/>
        </w:rPr>
        <w:t>Подготовка монтажных работ.</w:t>
      </w:r>
    </w:p>
    <w:p w14:paraId="601EA072" w14:textId="77777777" w:rsidR="00D02E79" w:rsidRPr="00AE66DC" w:rsidRDefault="00D02E79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 xml:space="preserve">Проектная документация для производства монтажных работ </w:t>
      </w:r>
    </w:p>
    <w:p w14:paraId="11FE1241" w14:textId="77777777" w:rsidR="00D02E79" w:rsidRPr="00AE66DC" w:rsidRDefault="00D02E79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>Назначение и характер такелажных работ.</w:t>
      </w:r>
    </w:p>
    <w:p w14:paraId="5B0EFD1C" w14:textId="77777777" w:rsidR="00D02E79" w:rsidRPr="00C358E2" w:rsidRDefault="00FC79C4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358E2">
        <w:rPr>
          <w:sz w:val="24"/>
          <w:szCs w:val="24"/>
        </w:rPr>
        <w:t>Такелажные средства.</w:t>
      </w:r>
      <w:r w:rsidR="00D02E79" w:rsidRPr="00C358E2">
        <w:rPr>
          <w:sz w:val="24"/>
          <w:szCs w:val="24"/>
        </w:rPr>
        <w:t>.</w:t>
      </w:r>
    </w:p>
    <w:p w14:paraId="69110F89" w14:textId="77777777" w:rsidR="00FC79C4" w:rsidRPr="00AE66DC" w:rsidRDefault="00FC79C4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>Такелажные сооружения и грузоподъемные механизмы.</w:t>
      </w:r>
    </w:p>
    <w:p w14:paraId="4E8DD7FB" w14:textId="77777777" w:rsidR="00FC79C4" w:rsidRPr="00AE66DC" w:rsidRDefault="00B37076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>Общие положения по содержанию, планированию и организации технического обслуживания машин и оборудования.</w:t>
      </w:r>
    </w:p>
    <w:p w14:paraId="32A39086" w14:textId="77777777" w:rsidR="00FC79C4" w:rsidRPr="00C358E2" w:rsidRDefault="00FC79C4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358E2">
        <w:rPr>
          <w:sz w:val="24"/>
          <w:szCs w:val="24"/>
        </w:rPr>
        <w:t>Выверка оборудования..</w:t>
      </w:r>
    </w:p>
    <w:p w14:paraId="47EC4470" w14:textId="77777777" w:rsidR="00FC79C4" w:rsidRPr="00AE66DC" w:rsidRDefault="00FC79C4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>Характеристика соединений, применяемых при сборке машин.</w:t>
      </w:r>
    </w:p>
    <w:p w14:paraId="4E0A5BC5" w14:textId="77777777" w:rsidR="00FC79C4" w:rsidRPr="00B5793F" w:rsidRDefault="00FC79C4" w:rsidP="00C358E2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6F81A9" w14:textId="77777777" w:rsidR="00FC79C4" w:rsidRPr="00AE66DC" w:rsidRDefault="00FC79C4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>Виды слесарно-пригоночных работ при сборке машин.</w:t>
      </w:r>
    </w:p>
    <w:p w14:paraId="16CE1C38" w14:textId="77777777" w:rsidR="00FC79C4" w:rsidRPr="00AE66DC" w:rsidRDefault="00FC79C4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>Пуск, наладка и сдача в эксплуатацию смонтированного оборудования.</w:t>
      </w:r>
    </w:p>
    <w:p w14:paraId="7C1D5281" w14:textId="77777777" w:rsidR="00D02E79" w:rsidRPr="00AE66DC" w:rsidRDefault="00FC79C4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>Износ при эксплуатации машин и оборудования.</w:t>
      </w:r>
    </w:p>
    <w:p w14:paraId="0BF3079E" w14:textId="77777777" w:rsidR="00FC79C4" w:rsidRPr="00AE66DC" w:rsidRDefault="00FC79C4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>Виды и характер износа машин и оборудования.</w:t>
      </w:r>
    </w:p>
    <w:p w14:paraId="0577E97B" w14:textId="77777777" w:rsidR="00FC79C4" w:rsidRPr="00C358E2" w:rsidRDefault="00FC79C4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358E2">
        <w:rPr>
          <w:sz w:val="24"/>
          <w:szCs w:val="24"/>
        </w:rPr>
        <w:t>Факторы, влияющие на износ.</w:t>
      </w:r>
    </w:p>
    <w:p w14:paraId="6444C62F" w14:textId="77777777" w:rsidR="00FC79C4" w:rsidRPr="00AE66DC" w:rsidRDefault="00FC79C4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>Контрольно-регулировочные работы при техническом обслуживании.</w:t>
      </w:r>
    </w:p>
    <w:p w14:paraId="3D73E340" w14:textId="77777777" w:rsidR="00FC79C4" w:rsidRPr="00C358E2" w:rsidRDefault="00FC79C4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358E2">
        <w:rPr>
          <w:sz w:val="24"/>
          <w:szCs w:val="24"/>
        </w:rPr>
        <w:t>Хранение и консервация оборудования.</w:t>
      </w:r>
    </w:p>
    <w:p w14:paraId="21E1D07D" w14:textId="77777777" w:rsidR="00C358E2" w:rsidRPr="00AE66DC" w:rsidRDefault="00C358E2" w:rsidP="00C358E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rFonts w:eastAsia="Calibri"/>
          <w:sz w:val="24"/>
          <w:szCs w:val="24"/>
          <w:lang w:val="ru-RU"/>
        </w:rPr>
        <w:t>Перечислите виды слагаемых, входящих в полный полином регрессии.</w:t>
      </w:r>
    </w:p>
    <w:p w14:paraId="4BDE82E6" w14:textId="77777777" w:rsidR="00AE66DC" w:rsidRPr="006A5EF4" w:rsidRDefault="00AE66DC" w:rsidP="00AE66DC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426" w:hanging="426"/>
        <w:rPr>
          <w:sz w:val="24"/>
          <w:szCs w:val="24"/>
          <w:lang w:val="ru-RU"/>
        </w:rPr>
      </w:pPr>
      <w:r w:rsidRPr="006A5EF4">
        <w:rPr>
          <w:sz w:val="24"/>
          <w:szCs w:val="24"/>
          <w:lang w:val="ru-RU"/>
        </w:rPr>
        <w:t>Что такое второй закон термодинамики?</w:t>
      </w:r>
    </w:p>
    <w:p w14:paraId="4DC813A7" w14:textId="77777777" w:rsidR="00AE66DC" w:rsidRPr="00AE66DC" w:rsidRDefault="00AE66DC" w:rsidP="00AE66DC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eastAsia="ru-RU"/>
        </w:rPr>
      </w:pPr>
      <w:r w:rsidRPr="00AE66DC">
        <w:rPr>
          <w:sz w:val="24"/>
          <w:szCs w:val="24"/>
          <w:lang w:eastAsia="ru-RU"/>
        </w:rPr>
        <w:t>Что такое феррит?</w:t>
      </w:r>
    </w:p>
    <w:p w14:paraId="4E5E0F13" w14:textId="77777777" w:rsidR="00AE66DC" w:rsidRPr="009C43A1" w:rsidRDefault="00AE66DC" w:rsidP="00AE66DC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ru-RU" w:eastAsia="ru-RU"/>
        </w:rPr>
      </w:pPr>
      <w:r w:rsidRPr="009C43A1">
        <w:rPr>
          <w:sz w:val="24"/>
          <w:szCs w:val="24"/>
          <w:lang w:val="ru-RU" w:eastAsia="ru-RU"/>
        </w:rPr>
        <w:t>Какие трубы используются для паропроводов?</w:t>
      </w:r>
    </w:p>
    <w:p w14:paraId="6AE62E10" w14:textId="77777777" w:rsidR="00AE66DC" w:rsidRPr="009C43A1" w:rsidRDefault="00AE66DC" w:rsidP="00AE66DC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ru-RU" w:eastAsia="ru-RU"/>
        </w:rPr>
      </w:pPr>
      <w:r w:rsidRPr="009C43A1">
        <w:rPr>
          <w:sz w:val="24"/>
          <w:szCs w:val="24"/>
          <w:lang w:val="ru-RU" w:eastAsia="ru-RU"/>
        </w:rPr>
        <w:t>Различают центр сдвига и центр упругости.</w:t>
      </w:r>
    </w:p>
    <w:p w14:paraId="5089A935" w14:textId="77777777" w:rsidR="00AE66DC" w:rsidRPr="009C43A1" w:rsidRDefault="00AE66DC" w:rsidP="00AE66DC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426" w:hanging="426"/>
        <w:rPr>
          <w:sz w:val="24"/>
          <w:szCs w:val="24"/>
          <w:lang w:val="ru-RU" w:eastAsia="ru-RU"/>
        </w:rPr>
      </w:pPr>
      <w:r w:rsidRPr="009C43A1">
        <w:rPr>
          <w:sz w:val="24"/>
          <w:szCs w:val="24"/>
          <w:lang w:val="ru-RU" w:eastAsia="ru-RU"/>
        </w:rPr>
        <w:t>Назовите два жизненно важных состояния идеального газа.</w:t>
      </w:r>
    </w:p>
    <w:p w14:paraId="1312C23F" w14:textId="41DD9D47" w:rsidR="003212D5" w:rsidRDefault="003212D5" w:rsidP="003212D5">
      <w:pPr>
        <w:tabs>
          <w:tab w:val="left" w:pos="284"/>
          <w:tab w:val="left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56. </w:t>
      </w:r>
      <w:r w:rsidRPr="003212D5">
        <w:rPr>
          <w:rFonts w:ascii="Times New Roman" w:hAnsi="Times New Roman" w:cs="Times New Roman"/>
          <w:sz w:val="24"/>
          <w:szCs w:val="24"/>
        </w:rPr>
        <w:t>Каковы особенности применения гибких производственных систем в современном</w:t>
      </w:r>
    </w:p>
    <w:p w14:paraId="01FD176C" w14:textId="06DACDB8" w:rsidR="003212D5" w:rsidRPr="003212D5" w:rsidRDefault="003212D5" w:rsidP="003212D5">
      <w:pPr>
        <w:tabs>
          <w:tab w:val="left" w:pos="284"/>
          <w:tab w:val="left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3212D5">
        <w:rPr>
          <w:rFonts w:ascii="Times New Roman" w:hAnsi="Times New Roman" w:cs="Times New Roman"/>
          <w:sz w:val="24"/>
          <w:szCs w:val="24"/>
        </w:rPr>
        <w:t>машиностроении?</w:t>
      </w:r>
    </w:p>
    <w:p w14:paraId="2C317A68" w14:textId="5831B541" w:rsidR="003212D5" w:rsidRPr="003212D5" w:rsidRDefault="003212D5" w:rsidP="003212D5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57. </w:t>
      </w:r>
      <w:r w:rsidRPr="003212D5">
        <w:rPr>
          <w:rFonts w:ascii="Times New Roman" w:hAnsi="Times New Roman" w:cs="Times New Roman"/>
          <w:sz w:val="24"/>
          <w:szCs w:val="24"/>
        </w:rPr>
        <w:t>Объясните различие между маршрутной и операционной картой.</w:t>
      </w:r>
    </w:p>
    <w:p w14:paraId="20C21B05" w14:textId="2C864F76" w:rsidR="003212D5" w:rsidRPr="003212D5" w:rsidRDefault="003212D5" w:rsidP="003212D5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58. </w:t>
      </w:r>
      <w:r w:rsidRPr="003212D5">
        <w:rPr>
          <w:rFonts w:ascii="Times New Roman" w:hAnsi="Times New Roman" w:cs="Times New Roman"/>
          <w:sz w:val="24"/>
          <w:szCs w:val="24"/>
        </w:rPr>
        <w:t>Какие методы повышения износостойкости деталей применяются в машиностроении?</w:t>
      </w:r>
    </w:p>
    <w:p w14:paraId="18B6378D" w14:textId="4296D961" w:rsidR="003212D5" w:rsidRPr="003212D5" w:rsidRDefault="003212D5" w:rsidP="003212D5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59. </w:t>
      </w:r>
      <w:r w:rsidRPr="003212D5">
        <w:rPr>
          <w:rFonts w:ascii="Times New Roman" w:hAnsi="Times New Roman" w:cs="Times New Roman"/>
          <w:sz w:val="24"/>
          <w:szCs w:val="24"/>
        </w:rPr>
        <w:t>Какие современные методы контроля качества поверхностного слоя применяются в машиностроении?</w:t>
      </w:r>
    </w:p>
    <w:p w14:paraId="6F0814C3" w14:textId="11A89466" w:rsidR="00C358E2" w:rsidRDefault="003212D5" w:rsidP="003212D5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60. </w:t>
      </w:r>
      <w:r w:rsidRPr="003212D5">
        <w:rPr>
          <w:rFonts w:ascii="Times New Roman" w:hAnsi="Times New Roman" w:cs="Times New Roman"/>
          <w:sz w:val="24"/>
          <w:szCs w:val="24"/>
        </w:rPr>
        <w:t>В чём особенности применения 3D-печати металлическими порошками в машиностроении?</w:t>
      </w:r>
    </w:p>
    <w:p w14:paraId="4BB46FFE" w14:textId="77777777" w:rsidR="003212D5" w:rsidRPr="007B3AB8" w:rsidRDefault="003212D5" w:rsidP="003212D5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F70C54" w14:textId="77777777" w:rsidR="00365999" w:rsidRDefault="00CE7D40" w:rsidP="00C358E2">
      <w:pPr>
        <w:pStyle w:val="a4"/>
        <w:numPr>
          <w:ilvl w:val="0"/>
          <w:numId w:val="5"/>
        </w:numPr>
        <w:ind w:left="284" w:hanging="284"/>
        <w:rPr>
          <w:b/>
          <w:sz w:val="24"/>
          <w:szCs w:val="24"/>
        </w:rPr>
      </w:pPr>
      <w:r w:rsidRPr="00C358E2">
        <w:rPr>
          <w:b/>
          <w:sz w:val="24"/>
          <w:szCs w:val="24"/>
        </w:rPr>
        <w:t xml:space="preserve">блок </w:t>
      </w:r>
    </w:p>
    <w:p w14:paraId="3CA0C8FC" w14:textId="77777777" w:rsidR="00C358E2" w:rsidRPr="00C358E2" w:rsidRDefault="00C358E2" w:rsidP="00C358E2">
      <w:pPr>
        <w:pStyle w:val="a4"/>
        <w:ind w:left="284"/>
        <w:rPr>
          <w:b/>
          <w:sz w:val="24"/>
          <w:szCs w:val="24"/>
        </w:rPr>
      </w:pPr>
    </w:p>
    <w:p w14:paraId="7F4B368C" w14:textId="77777777" w:rsidR="00CE7D40" w:rsidRPr="00C358E2" w:rsidRDefault="00CE7D40" w:rsidP="00C358E2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hanging="720"/>
        <w:rPr>
          <w:rFonts w:eastAsia="Calibri"/>
          <w:sz w:val="24"/>
          <w:szCs w:val="24"/>
          <w:lang w:val="ru-RU"/>
        </w:rPr>
      </w:pPr>
      <w:r w:rsidRPr="00C358E2">
        <w:rPr>
          <w:rFonts w:eastAsia="Calibri"/>
          <w:sz w:val="24"/>
          <w:szCs w:val="24"/>
          <w:lang w:val="ru-RU"/>
        </w:rPr>
        <w:t>Постройте полный полином регрессии для заданного числа факторов.</w:t>
      </w:r>
    </w:p>
    <w:p w14:paraId="0378923F" w14:textId="77777777" w:rsidR="00CE7D40" w:rsidRPr="00C358E2" w:rsidRDefault="00CE7D40" w:rsidP="00C358E2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hanging="720"/>
        <w:rPr>
          <w:sz w:val="24"/>
          <w:szCs w:val="24"/>
          <w:lang w:val="ru-RU"/>
        </w:rPr>
      </w:pPr>
      <w:r w:rsidRPr="00C358E2">
        <w:rPr>
          <w:rFonts w:eastAsia="Calibri"/>
          <w:sz w:val="24"/>
          <w:szCs w:val="24"/>
          <w:lang w:val="ru-RU"/>
        </w:rPr>
        <w:t>Способ и цель кодирования значений факторов эксперимента?</w:t>
      </w:r>
    </w:p>
    <w:p w14:paraId="438F3841" w14:textId="77777777" w:rsidR="00CE7D40" w:rsidRPr="00C358E2" w:rsidRDefault="00CE7D40" w:rsidP="00C358E2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rPr>
          <w:rFonts w:eastAsia="Calibri"/>
          <w:sz w:val="24"/>
          <w:szCs w:val="24"/>
          <w:lang w:val="ru-RU"/>
        </w:rPr>
      </w:pPr>
      <w:r w:rsidRPr="00C358E2">
        <w:rPr>
          <w:rFonts w:eastAsia="Calibri"/>
          <w:sz w:val="24"/>
          <w:szCs w:val="24"/>
          <w:lang w:val="ru-RU"/>
        </w:rPr>
        <w:t>Способ и цель проверки значимости коэффициентов полинома регрессии?</w:t>
      </w:r>
    </w:p>
    <w:p w14:paraId="686DE662" w14:textId="77777777" w:rsidR="00CE7D40" w:rsidRPr="00AE66DC" w:rsidRDefault="00CE7D40" w:rsidP="00C358E2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rPr>
          <w:rFonts w:eastAsia="Calibri"/>
          <w:sz w:val="24"/>
          <w:szCs w:val="24"/>
          <w:lang w:val="ru-RU"/>
        </w:rPr>
      </w:pPr>
      <w:r w:rsidRPr="00AE66DC">
        <w:rPr>
          <w:rFonts w:eastAsia="Calibri"/>
          <w:sz w:val="24"/>
          <w:szCs w:val="24"/>
          <w:lang w:val="ru-RU"/>
        </w:rPr>
        <w:t>Каков вид полинома регрессии, формируемого по результатам ОЦКП при</w:t>
      </w:r>
    </w:p>
    <w:p w14:paraId="5B2C3676" w14:textId="77777777" w:rsidR="00CE7D40" w:rsidRPr="00C358E2" w:rsidRDefault="00CE7D40" w:rsidP="00C358E2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rPr>
          <w:rFonts w:eastAsia="Calibri"/>
          <w:sz w:val="24"/>
          <w:szCs w:val="24"/>
        </w:rPr>
      </w:pPr>
      <w:r w:rsidRPr="00C358E2">
        <w:rPr>
          <w:rFonts w:eastAsia="Calibri"/>
          <w:sz w:val="24"/>
          <w:szCs w:val="24"/>
        </w:rPr>
        <w:t>числе факторов m = 3?</w:t>
      </w:r>
    </w:p>
    <w:p w14:paraId="4A32262E" w14:textId="77777777" w:rsidR="00CE7D40" w:rsidRPr="00C358E2" w:rsidRDefault="00CE7D40" w:rsidP="00C358E2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rPr>
          <w:rFonts w:eastAsia="Calibri"/>
          <w:sz w:val="24"/>
          <w:szCs w:val="24"/>
        </w:rPr>
      </w:pPr>
      <w:r w:rsidRPr="00C358E2">
        <w:rPr>
          <w:rFonts w:eastAsia="Calibri"/>
          <w:sz w:val="24"/>
          <w:szCs w:val="24"/>
        </w:rPr>
        <w:t>Обзор моделей оптимизации качества?</w:t>
      </w:r>
    </w:p>
    <w:p w14:paraId="00EFA056" w14:textId="77777777" w:rsidR="00CE7D40" w:rsidRPr="00AE66DC" w:rsidRDefault="00CE7D40" w:rsidP="00C358E2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rPr>
          <w:rFonts w:eastAsia="Calibri"/>
          <w:sz w:val="24"/>
          <w:szCs w:val="24"/>
          <w:lang w:val="ru-RU"/>
        </w:rPr>
      </w:pPr>
      <w:r w:rsidRPr="00AE66DC">
        <w:rPr>
          <w:rFonts w:eastAsia="Calibri"/>
          <w:sz w:val="24"/>
          <w:szCs w:val="24"/>
          <w:lang w:val="ru-RU"/>
        </w:rPr>
        <w:t>Сущность экспериментально-аналитического метода построения математических моделей.</w:t>
      </w:r>
    </w:p>
    <w:p w14:paraId="03E6ACC2" w14:textId="77777777" w:rsidR="00CE7D40" w:rsidRPr="00AE66DC" w:rsidRDefault="00CE7D40" w:rsidP="00C358E2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rPr>
          <w:rFonts w:eastAsia="Calibri"/>
          <w:sz w:val="24"/>
          <w:szCs w:val="24"/>
          <w:lang w:val="ru-RU"/>
        </w:rPr>
      </w:pPr>
      <w:r w:rsidRPr="00AE66DC">
        <w:rPr>
          <w:rFonts w:eastAsia="Calibri"/>
          <w:sz w:val="24"/>
          <w:szCs w:val="24"/>
          <w:lang w:val="ru-RU"/>
        </w:rPr>
        <w:t xml:space="preserve">Модели оптимизации качества. Сущность математического моделирования </w:t>
      </w:r>
    </w:p>
    <w:p w14:paraId="437E33B8" w14:textId="77777777" w:rsidR="00CE7D40" w:rsidRPr="00AE66DC" w:rsidRDefault="00CE7D40" w:rsidP="00C358E2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rPr>
          <w:rFonts w:eastAsia="Calibri"/>
          <w:sz w:val="24"/>
          <w:szCs w:val="24"/>
          <w:lang w:val="ru-RU"/>
        </w:rPr>
      </w:pPr>
      <w:r w:rsidRPr="00AE66DC">
        <w:rPr>
          <w:rFonts w:eastAsia="Calibri"/>
          <w:sz w:val="24"/>
          <w:szCs w:val="24"/>
          <w:lang w:val="ru-RU"/>
        </w:rPr>
        <w:t>Причины получения значений параметров экспериментально-аналитической модели, существенно отличающихся от справочных.</w:t>
      </w:r>
    </w:p>
    <w:p w14:paraId="5B92E361" w14:textId="77777777" w:rsidR="00CE7D40" w:rsidRPr="00AE66DC" w:rsidRDefault="00CE7D40" w:rsidP="00C358E2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rPr>
          <w:rFonts w:eastAsia="Calibri"/>
          <w:sz w:val="24"/>
          <w:szCs w:val="24"/>
          <w:lang w:val="ru-RU"/>
        </w:rPr>
      </w:pPr>
      <w:r w:rsidRPr="00AE66DC">
        <w:rPr>
          <w:rFonts w:eastAsia="Calibri"/>
          <w:sz w:val="24"/>
          <w:szCs w:val="24"/>
          <w:lang w:val="ru-RU"/>
        </w:rPr>
        <w:t>Способы проверки адекватности аналитических математических моделей.</w:t>
      </w:r>
    </w:p>
    <w:p w14:paraId="2D29F068" w14:textId="77777777" w:rsidR="00CE7D40" w:rsidRPr="00AE66DC" w:rsidRDefault="00CE7D40" w:rsidP="00C358E2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 w:eastAsia="ru-RU"/>
        </w:rPr>
      </w:pPr>
      <w:r w:rsidRPr="00AE66DC">
        <w:rPr>
          <w:sz w:val="24"/>
          <w:szCs w:val="24"/>
          <w:lang w:val="ru-RU" w:eastAsia="ru-RU"/>
        </w:rPr>
        <w:t>Каким образом осуществляются поперечно-прессовые соединения?</w:t>
      </w:r>
    </w:p>
    <w:p w14:paraId="3CF89C66" w14:textId="77777777" w:rsidR="00CE7D40" w:rsidRPr="00AE66DC" w:rsidRDefault="00CE7D40" w:rsidP="00C358E2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 w:eastAsia="ru-RU"/>
        </w:rPr>
      </w:pPr>
      <w:r w:rsidRPr="00AE66DC">
        <w:rPr>
          <w:sz w:val="24"/>
          <w:szCs w:val="24"/>
          <w:lang w:val="ru-RU" w:eastAsia="ru-RU"/>
        </w:rPr>
        <w:t>Какой способ соединения с натягом предпочтительнее и почему?</w:t>
      </w:r>
    </w:p>
    <w:p w14:paraId="2894CDFF" w14:textId="77777777" w:rsidR="00CE7D40" w:rsidRPr="00AE66DC" w:rsidRDefault="00CE7D40" w:rsidP="00C358E2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 w:eastAsia="ru-RU"/>
        </w:rPr>
      </w:pPr>
      <w:r w:rsidRPr="00AE66DC">
        <w:rPr>
          <w:sz w:val="24"/>
          <w:szCs w:val="24"/>
          <w:lang w:val="ru-RU" w:eastAsia="ru-RU"/>
        </w:rPr>
        <w:t>Понятия «обеспечение качества» и «управление качеством».</w:t>
      </w:r>
    </w:p>
    <w:p w14:paraId="6FAF7A6A" w14:textId="77777777" w:rsidR="00CE7D40" w:rsidRPr="00C358E2" w:rsidRDefault="00CE7D40" w:rsidP="00C358E2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eastAsia="ru-RU"/>
        </w:rPr>
      </w:pPr>
      <w:r w:rsidRPr="00C358E2">
        <w:rPr>
          <w:sz w:val="24"/>
          <w:szCs w:val="24"/>
          <w:lang w:eastAsia="ru-RU"/>
        </w:rPr>
        <w:t xml:space="preserve">Точность и правильность измерений. Понятие </w:t>
      </w:r>
    </w:p>
    <w:p w14:paraId="39F818FD" w14:textId="77777777" w:rsidR="00CE7D40" w:rsidRPr="00AE66DC" w:rsidRDefault="00CE7D40" w:rsidP="00C358E2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 w:eastAsia="ru-RU"/>
        </w:rPr>
      </w:pPr>
      <w:r w:rsidRPr="00AE66DC">
        <w:rPr>
          <w:sz w:val="24"/>
          <w:szCs w:val="24"/>
          <w:lang w:val="ru-RU" w:eastAsia="ru-RU"/>
        </w:rPr>
        <w:t>Нормирование точности размеров деталей машин.</w:t>
      </w:r>
    </w:p>
    <w:p w14:paraId="7DE36BB6" w14:textId="77777777" w:rsidR="00CE7D40" w:rsidRPr="00AE66DC" w:rsidRDefault="00CE7D40" w:rsidP="00C358E2">
      <w:pPr>
        <w:pStyle w:val="a4"/>
        <w:numPr>
          <w:ilvl w:val="0"/>
          <w:numId w:val="6"/>
        </w:numPr>
        <w:shd w:val="clear" w:color="auto" w:fill="FFFFFF"/>
        <w:tabs>
          <w:tab w:val="left" w:pos="382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 w:eastAsia="ru-RU"/>
        </w:rPr>
      </w:pPr>
      <w:r w:rsidRPr="00AE66DC">
        <w:rPr>
          <w:color w:val="000000"/>
          <w:spacing w:val="-5"/>
          <w:sz w:val="24"/>
          <w:szCs w:val="24"/>
          <w:lang w:val="ru-RU" w:eastAsia="ru-RU"/>
        </w:rPr>
        <w:t>Понятие о средней величине, отклонении и дисперсии</w:t>
      </w:r>
      <w:r w:rsidRPr="00AE66DC">
        <w:rPr>
          <w:color w:val="000000"/>
          <w:spacing w:val="-6"/>
          <w:sz w:val="24"/>
          <w:szCs w:val="24"/>
          <w:lang w:val="ru-RU" w:eastAsia="ru-RU"/>
        </w:rPr>
        <w:t>.</w:t>
      </w:r>
    </w:p>
    <w:p w14:paraId="18A8221A" w14:textId="77777777" w:rsidR="00CE7D40" w:rsidRPr="00C358E2" w:rsidRDefault="00CE7D40" w:rsidP="00C358E2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rPr>
          <w:color w:val="000000"/>
          <w:spacing w:val="-6"/>
          <w:sz w:val="24"/>
          <w:szCs w:val="24"/>
          <w:lang w:eastAsia="ru-RU"/>
        </w:rPr>
      </w:pPr>
      <w:r w:rsidRPr="00C358E2">
        <w:rPr>
          <w:color w:val="000000"/>
          <w:spacing w:val="-6"/>
          <w:sz w:val="24"/>
          <w:szCs w:val="24"/>
          <w:lang w:eastAsia="ru-RU"/>
        </w:rPr>
        <w:t xml:space="preserve">Формулировка третьей аксиомы измерений </w:t>
      </w:r>
    </w:p>
    <w:p w14:paraId="0530F207" w14:textId="77777777" w:rsidR="00CE7D40" w:rsidRPr="00AE66DC" w:rsidRDefault="00CE7D40" w:rsidP="00C358E2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rPr>
          <w:color w:val="000000"/>
          <w:spacing w:val="-4"/>
          <w:sz w:val="24"/>
          <w:szCs w:val="24"/>
          <w:lang w:val="ru-RU" w:eastAsia="ru-RU"/>
        </w:rPr>
      </w:pPr>
      <w:r w:rsidRPr="00AE66DC">
        <w:rPr>
          <w:color w:val="000000"/>
          <w:spacing w:val="-4"/>
          <w:sz w:val="24"/>
          <w:szCs w:val="24"/>
          <w:lang w:val="ru-RU" w:eastAsia="ru-RU"/>
        </w:rPr>
        <w:t>Назначение допусков на продукцию с учетом функции потери качества (метод Тагути).</w:t>
      </w:r>
    </w:p>
    <w:p w14:paraId="41C19AF5" w14:textId="77777777" w:rsidR="00CE7D40" w:rsidRPr="00AE66DC" w:rsidRDefault="00CE7D40" w:rsidP="00C358E2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rPr>
          <w:color w:val="000000"/>
          <w:spacing w:val="-4"/>
          <w:sz w:val="24"/>
          <w:szCs w:val="24"/>
          <w:lang w:val="ru-RU" w:eastAsia="ru-RU"/>
        </w:rPr>
      </w:pPr>
      <w:r w:rsidRPr="00AE66DC">
        <w:rPr>
          <w:color w:val="000000"/>
          <w:spacing w:val="-4"/>
          <w:sz w:val="24"/>
          <w:szCs w:val="24"/>
          <w:lang w:val="ru-RU" w:eastAsia="ru-RU"/>
        </w:rPr>
        <w:t>Погрешности средств измерения и причины их возникновения.</w:t>
      </w:r>
    </w:p>
    <w:p w14:paraId="3B628D7C" w14:textId="77777777" w:rsidR="00CE7D40" w:rsidRPr="00AE66DC" w:rsidRDefault="00CE7D40" w:rsidP="00C358E2">
      <w:pPr>
        <w:pStyle w:val="a4"/>
        <w:widowControl w:val="0"/>
        <w:numPr>
          <w:ilvl w:val="0"/>
          <w:numId w:val="6"/>
        </w:numPr>
        <w:shd w:val="clear" w:color="auto" w:fill="FFFFFF"/>
        <w:tabs>
          <w:tab w:val="left" w:pos="367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color w:val="000000"/>
          <w:spacing w:val="-30"/>
          <w:sz w:val="24"/>
          <w:szCs w:val="24"/>
          <w:lang w:val="ru-RU" w:eastAsia="ru-RU"/>
        </w:rPr>
      </w:pPr>
      <w:r w:rsidRPr="00AE66DC">
        <w:rPr>
          <w:color w:val="000000"/>
          <w:spacing w:val="-5"/>
          <w:sz w:val="24"/>
          <w:szCs w:val="24"/>
          <w:lang w:val="ru-RU" w:eastAsia="ru-RU"/>
        </w:rPr>
        <w:t xml:space="preserve">Точность обработки, основные виды погрешностей и причины их </w:t>
      </w:r>
      <w:r w:rsidRPr="00AE66DC">
        <w:rPr>
          <w:color w:val="000000"/>
          <w:spacing w:val="-4"/>
          <w:sz w:val="24"/>
          <w:szCs w:val="24"/>
          <w:lang w:val="ru-RU" w:eastAsia="ru-RU"/>
        </w:rPr>
        <w:t>возникновения.</w:t>
      </w:r>
    </w:p>
    <w:p w14:paraId="4EDA97C7" w14:textId="77777777" w:rsidR="00CE7D40" w:rsidRPr="00C358E2" w:rsidRDefault="00CE7D40" w:rsidP="00C358E2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rPr>
          <w:color w:val="000000"/>
          <w:sz w:val="24"/>
          <w:szCs w:val="24"/>
          <w:lang w:val="kk-KZ" w:eastAsia="ru-RU"/>
        </w:rPr>
      </w:pPr>
      <w:r w:rsidRPr="00C358E2">
        <w:rPr>
          <w:color w:val="000000"/>
          <w:sz w:val="24"/>
          <w:szCs w:val="24"/>
          <w:lang w:val="kk-KZ" w:eastAsia="ru-RU"/>
        </w:rPr>
        <w:t>Организация производства как система научных знаний.</w:t>
      </w:r>
    </w:p>
    <w:p w14:paraId="32FD7CF1" w14:textId="77777777" w:rsidR="00CE7D40" w:rsidRPr="00AE66DC" w:rsidRDefault="00CE7D40" w:rsidP="00C358E2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 w:eastAsia="ru-RU"/>
        </w:rPr>
      </w:pPr>
      <w:r w:rsidRPr="00AE66DC">
        <w:rPr>
          <w:sz w:val="24"/>
          <w:szCs w:val="24"/>
          <w:lang w:val="ru-RU" w:eastAsia="ru-RU"/>
        </w:rPr>
        <w:t>Что такое исправность и неисправность?</w:t>
      </w:r>
    </w:p>
    <w:p w14:paraId="41AF069D" w14:textId="77777777" w:rsidR="00CE7D40" w:rsidRPr="00C358E2" w:rsidRDefault="00CE7D40" w:rsidP="00C358E2">
      <w:pPr>
        <w:pStyle w:val="a4"/>
        <w:numPr>
          <w:ilvl w:val="0"/>
          <w:numId w:val="6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color w:val="000000"/>
          <w:sz w:val="24"/>
          <w:szCs w:val="24"/>
          <w:lang w:val="kk-KZ" w:eastAsia="ru-RU"/>
        </w:rPr>
      </w:pPr>
      <w:r w:rsidRPr="00C358E2">
        <w:rPr>
          <w:color w:val="000000"/>
          <w:sz w:val="24"/>
          <w:szCs w:val="24"/>
          <w:lang w:val="kk-KZ" w:eastAsia="ru-RU"/>
        </w:rPr>
        <w:t xml:space="preserve">Научные основы организации производства. </w:t>
      </w:r>
    </w:p>
    <w:p w14:paraId="729D7F70" w14:textId="77777777" w:rsidR="00CE7D40" w:rsidRPr="00AE66DC" w:rsidRDefault="00CE7D40" w:rsidP="00C358E2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rPr>
          <w:rFonts w:eastAsiaTheme="minorHAnsi"/>
          <w:sz w:val="24"/>
          <w:szCs w:val="24"/>
          <w:lang w:val="ru-RU"/>
        </w:rPr>
      </w:pPr>
      <w:r w:rsidRPr="00C358E2">
        <w:rPr>
          <w:color w:val="000000"/>
          <w:sz w:val="24"/>
          <w:szCs w:val="24"/>
          <w:lang w:val="kk-KZ" w:eastAsia="ru-RU"/>
        </w:rPr>
        <w:t>Системный подход к организации производства</w:t>
      </w:r>
      <w:r w:rsidRPr="00AE66DC">
        <w:rPr>
          <w:sz w:val="24"/>
          <w:szCs w:val="24"/>
          <w:lang w:val="ru-RU"/>
        </w:rPr>
        <w:t>.</w:t>
      </w:r>
    </w:p>
    <w:p w14:paraId="1F2ED3B1" w14:textId="77777777" w:rsidR="00CE7D40" w:rsidRPr="00AE66DC" w:rsidRDefault="00CE7D40" w:rsidP="00C358E2">
      <w:pPr>
        <w:pStyle w:val="a4"/>
        <w:numPr>
          <w:ilvl w:val="0"/>
          <w:numId w:val="6"/>
        </w:numPr>
        <w:tabs>
          <w:tab w:val="left" w:pos="426"/>
        </w:tabs>
        <w:spacing w:after="0"/>
        <w:ind w:left="0" w:firstLine="0"/>
        <w:rPr>
          <w:rFonts w:eastAsiaTheme="minorHAnsi"/>
          <w:sz w:val="24"/>
          <w:szCs w:val="24"/>
          <w:lang w:val="ru-RU"/>
        </w:rPr>
      </w:pPr>
      <w:r w:rsidRPr="00C358E2">
        <w:rPr>
          <w:color w:val="000000"/>
          <w:sz w:val="24"/>
          <w:szCs w:val="24"/>
          <w:lang w:val="kk-KZ" w:eastAsia="ru-RU"/>
        </w:rPr>
        <w:t>Производственное предприятие как производственная система</w:t>
      </w:r>
      <w:r w:rsidRPr="00AE66DC">
        <w:rPr>
          <w:sz w:val="24"/>
          <w:szCs w:val="24"/>
          <w:lang w:val="ru-RU"/>
        </w:rPr>
        <w:t>.</w:t>
      </w:r>
    </w:p>
    <w:p w14:paraId="627BE545" w14:textId="77777777" w:rsidR="00CE7D40" w:rsidRPr="00AE66DC" w:rsidRDefault="00CE7D40" w:rsidP="00C358E2">
      <w:pPr>
        <w:pStyle w:val="a4"/>
        <w:numPr>
          <w:ilvl w:val="0"/>
          <w:numId w:val="6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color w:val="000000"/>
          <w:sz w:val="24"/>
          <w:szCs w:val="24"/>
          <w:lang w:val="ru-RU"/>
        </w:rPr>
      </w:pPr>
      <w:r w:rsidRPr="00AE66DC">
        <w:rPr>
          <w:color w:val="000000"/>
          <w:sz w:val="24"/>
          <w:szCs w:val="24"/>
          <w:lang w:val="ru-RU"/>
        </w:rPr>
        <w:t>Класс точности средств измерений. Обозначение класса точности средств измерений</w:t>
      </w:r>
      <w:r w:rsidRPr="00AE66DC">
        <w:rPr>
          <w:sz w:val="24"/>
          <w:szCs w:val="24"/>
          <w:lang w:val="ru-RU"/>
        </w:rPr>
        <w:t>.</w:t>
      </w:r>
    </w:p>
    <w:p w14:paraId="46177C35" w14:textId="77777777" w:rsidR="00CE7D40" w:rsidRPr="00C358E2" w:rsidRDefault="00CE7D40" w:rsidP="00C358E2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rPr>
          <w:rFonts w:eastAsiaTheme="minorHAnsi"/>
          <w:sz w:val="24"/>
          <w:szCs w:val="24"/>
        </w:rPr>
      </w:pPr>
      <w:r w:rsidRPr="00C358E2">
        <w:rPr>
          <w:color w:val="000000"/>
          <w:sz w:val="24"/>
          <w:szCs w:val="24"/>
          <w:lang w:val="kk-KZ" w:eastAsia="ru-RU"/>
        </w:rPr>
        <w:t>Классификация предприятий</w:t>
      </w:r>
      <w:r w:rsidRPr="00C358E2">
        <w:rPr>
          <w:sz w:val="24"/>
          <w:szCs w:val="24"/>
        </w:rPr>
        <w:t>.</w:t>
      </w:r>
    </w:p>
    <w:p w14:paraId="0E04C590" w14:textId="77777777" w:rsidR="00CE7D40" w:rsidRPr="00C358E2" w:rsidRDefault="00CE7D40" w:rsidP="00C358E2">
      <w:pPr>
        <w:pStyle w:val="a4"/>
        <w:numPr>
          <w:ilvl w:val="0"/>
          <w:numId w:val="6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color w:val="000000"/>
          <w:sz w:val="24"/>
          <w:szCs w:val="24"/>
          <w:lang w:val="kk-KZ" w:eastAsia="ru-RU"/>
        </w:rPr>
      </w:pPr>
      <w:r w:rsidRPr="00C358E2">
        <w:rPr>
          <w:color w:val="000000"/>
          <w:sz w:val="24"/>
          <w:szCs w:val="24"/>
          <w:lang w:val="kk-KZ" w:eastAsia="ru-RU"/>
        </w:rPr>
        <w:t xml:space="preserve">Структура предприятий. </w:t>
      </w:r>
    </w:p>
    <w:p w14:paraId="681BE3A7" w14:textId="77777777" w:rsidR="00CE7D40" w:rsidRPr="00C358E2" w:rsidRDefault="00CE7D40" w:rsidP="00C358E2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rPr>
          <w:color w:val="000000"/>
          <w:sz w:val="24"/>
          <w:szCs w:val="24"/>
          <w:lang w:val="kk-KZ" w:eastAsia="ru-RU"/>
        </w:rPr>
      </w:pPr>
      <w:r w:rsidRPr="00C358E2">
        <w:rPr>
          <w:color w:val="000000"/>
          <w:sz w:val="24"/>
          <w:szCs w:val="24"/>
          <w:lang w:val="kk-KZ" w:eastAsia="ru-RU"/>
        </w:rPr>
        <w:t>Производственный цикл</w:t>
      </w:r>
      <w:r w:rsidRPr="00C358E2">
        <w:rPr>
          <w:sz w:val="24"/>
          <w:szCs w:val="24"/>
        </w:rPr>
        <w:t>.</w:t>
      </w:r>
    </w:p>
    <w:p w14:paraId="10F95C4E" w14:textId="77777777" w:rsidR="00CE7D40" w:rsidRPr="00AE66DC" w:rsidRDefault="00CE7D40" w:rsidP="00C358E2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rPr>
          <w:rFonts w:eastAsiaTheme="minorHAnsi"/>
          <w:sz w:val="24"/>
          <w:szCs w:val="24"/>
          <w:lang w:val="ru-RU"/>
        </w:rPr>
      </w:pPr>
      <w:r w:rsidRPr="00C358E2">
        <w:rPr>
          <w:color w:val="000000"/>
          <w:sz w:val="24"/>
          <w:szCs w:val="24"/>
          <w:lang w:val="kk-KZ" w:eastAsia="ru-RU"/>
        </w:rPr>
        <w:t>Организация вспомогательных и обслуживающих процессов</w:t>
      </w:r>
      <w:r w:rsidRPr="00AE66DC">
        <w:rPr>
          <w:sz w:val="24"/>
          <w:szCs w:val="24"/>
          <w:lang w:val="ru-RU"/>
        </w:rPr>
        <w:t>.</w:t>
      </w:r>
    </w:p>
    <w:p w14:paraId="4956DF9F" w14:textId="77777777" w:rsidR="00CE7D40" w:rsidRPr="00AE66DC" w:rsidRDefault="00CE7D40" w:rsidP="00C358E2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lastRenderedPageBreak/>
        <w:t>Назовите направления управленческой деятельности организации с точки зрения инновационного менеджмента.</w:t>
      </w:r>
    </w:p>
    <w:p w14:paraId="24CDB4F3" w14:textId="77777777" w:rsidR="00CE7D40" w:rsidRPr="00C358E2" w:rsidRDefault="00CE7D40" w:rsidP="00C358E2">
      <w:pPr>
        <w:pStyle w:val="a4"/>
        <w:numPr>
          <w:ilvl w:val="0"/>
          <w:numId w:val="6"/>
        </w:numPr>
        <w:tabs>
          <w:tab w:val="left" w:pos="426"/>
        </w:tabs>
        <w:spacing w:after="0"/>
        <w:ind w:left="0" w:firstLine="0"/>
        <w:rPr>
          <w:sz w:val="24"/>
          <w:szCs w:val="24"/>
        </w:rPr>
      </w:pPr>
      <w:r w:rsidRPr="00C358E2">
        <w:rPr>
          <w:sz w:val="24"/>
          <w:szCs w:val="24"/>
        </w:rPr>
        <w:t>Перечислите задачи бизнес-плана.</w:t>
      </w:r>
    </w:p>
    <w:p w14:paraId="02A38E1F" w14:textId="77777777" w:rsidR="00CE7D40" w:rsidRPr="00AE66DC" w:rsidRDefault="00CE7D40" w:rsidP="00C358E2">
      <w:pPr>
        <w:pStyle w:val="a4"/>
        <w:numPr>
          <w:ilvl w:val="0"/>
          <w:numId w:val="6"/>
        </w:numPr>
        <w:tabs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>Назовите внутренние источники инновационных идей.</w:t>
      </w:r>
    </w:p>
    <w:p w14:paraId="578FE572" w14:textId="77777777" w:rsidR="00CE7D40" w:rsidRPr="00AE66DC" w:rsidRDefault="00CE7D40" w:rsidP="00C358E2">
      <w:pPr>
        <w:pStyle w:val="a4"/>
        <w:numPr>
          <w:ilvl w:val="0"/>
          <w:numId w:val="6"/>
        </w:numPr>
        <w:tabs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>С какими дисциплинами связан инновационный менеджмент?</w:t>
      </w:r>
    </w:p>
    <w:p w14:paraId="46622A5F" w14:textId="77777777" w:rsidR="00CE7D40" w:rsidRPr="00C358E2" w:rsidRDefault="00CE7D40" w:rsidP="00C358E2">
      <w:pPr>
        <w:pStyle w:val="a4"/>
        <w:numPr>
          <w:ilvl w:val="0"/>
          <w:numId w:val="6"/>
        </w:numPr>
        <w:tabs>
          <w:tab w:val="left" w:pos="426"/>
        </w:tabs>
        <w:spacing w:after="0"/>
        <w:ind w:left="0" w:firstLine="0"/>
        <w:rPr>
          <w:sz w:val="24"/>
          <w:szCs w:val="24"/>
        </w:rPr>
      </w:pPr>
      <w:r w:rsidRPr="00C358E2">
        <w:rPr>
          <w:sz w:val="24"/>
          <w:szCs w:val="24"/>
        </w:rPr>
        <w:t>Что такое индекс доходности?</w:t>
      </w:r>
    </w:p>
    <w:p w14:paraId="3F0054D4" w14:textId="77777777" w:rsidR="00CE7D40" w:rsidRPr="00AE66DC" w:rsidRDefault="00CE7D40" w:rsidP="00C358E2">
      <w:pPr>
        <w:pStyle w:val="a4"/>
        <w:numPr>
          <w:ilvl w:val="0"/>
          <w:numId w:val="6"/>
        </w:numPr>
        <w:tabs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>Назовите формы государственной поддержки научной деятельности.</w:t>
      </w:r>
    </w:p>
    <w:p w14:paraId="0AC32C73" w14:textId="77777777" w:rsidR="00CE7D40" w:rsidRPr="00C358E2" w:rsidRDefault="00CE7D40" w:rsidP="00C358E2">
      <w:pPr>
        <w:pStyle w:val="a4"/>
        <w:numPr>
          <w:ilvl w:val="0"/>
          <w:numId w:val="6"/>
        </w:numPr>
        <w:tabs>
          <w:tab w:val="left" w:pos="426"/>
        </w:tabs>
        <w:spacing w:after="0"/>
        <w:ind w:left="0" w:firstLine="0"/>
        <w:rPr>
          <w:sz w:val="24"/>
          <w:szCs w:val="24"/>
        </w:rPr>
      </w:pPr>
      <w:r w:rsidRPr="00C358E2">
        <w:rPr>
          <w:sz w:val="24"/>
          <w:szCs w:val="24"/>
        </w:rPr>
        <w:t>Назовите этапы создания новшества.</w:t>
      </w:r>
    </w:p>
    <w:p w14:paraId="7C8CECAC" w14:textId="77777777" w:rsidR="00CE7D40" w:rsidRPr="00AE66DC" w:rsidRDefault="00CE7D40" w:rsidP="00C358E2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>Сетевой график и для чего он нужен?</w:t>
      </w:r>
    </w:p>
    <w:p w14:paraId="45608BD4" w14:textId="77777777" w:rsidR="00CE7D40" w:rsidRPr="00AE66DC" w:rsidRDefault="00CE7D40" w:rsidP="00C358E2">
      <w:pPr>
        <w:pStyle w:val="a4"/>
        <w:numPr>
          <w:ilvl w:val="0"/>
          <w:numId w:val="6"/>
        </w:numPr>
        <w:tabs>
          <w:tab w:val="left" w:pos="426"/>
        </w:tabs>
        <w:spacing w:after="0"/>
        <w:ind w:left="0" w:firstLine="0"/>
        <w:rPr>
          <w:color w:val="000000"/>
          <w:sz w:val="24"/>
          <w:szCs w:val="24"/>
          <w:lang w:val="ru-RU"/>
        </w:rPr>
      </w:pPr>
      <w:r w:rsidRPr="00AE66DC">
        <w:rPr>
          <w:color w:val="000000"/>
          <w:sz w:val="24"/>
          <w:szCs w:val="24"/>
          <w:lang w:val="ru-RU"/>
        </w:rPr>
        <w:t>Методы и формы ремонта технологического оборудования.</w:t>
      </w:r>
    </w:p>
    <w:p w14:paraId="0DF86F99" w14:textId="77777777" w:rsidR="00CE7D40" w:rsidRPr="00AE66DC" w:rsidRDefault="00CE7D40" w:rsidP="00C358E2">
      <w:pPr>
        <w:pStyle w:val="a4"/>
        <w:numPr>
          <w:ilvl w:val="0"/>
          <w:numId w:val="6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color w:val="000000"/>
          <w:sz w:val="24"/>
          <w:szCs w:val="24"/>
          <w:lang w:val="ru-RU"/>
        </w:rPr>
      </w:pPr>
      <w:r w:rsidRPr="00AE66DC">
        <w:rPr>
          <w:color w:val="000000"/>
          <w:sz w:val="24"/>
          <w:szCs w:val="24"/>
          <w:lang w:val="ru-RU"/>
        </w:rPr>
        <w:t>Износ и старение технологических машин и оборудования.</w:t>
      </w:r>
    </w:p>
    <w:p w14:paraId="0EDDEBAB" w14:textId="77777777" w:rsidR="00CE7D40" w:rsidRPr="00C358E2" w:rsidRDefault="00CE7D40" w:rsidP="00C358E2">
      <w:pPr>
        <w:pStyle w:val="a4"/>
        <w:numPr>
          <w:ilvl w:val="0"/>
          <w:numId w:val="6"/>
        </w:numPr>
        <w:tabs>
          <w:tab w:val="left" w:pos="426"/>
        </w:tabs>
        <w:spacing w:after="0"/>
        <w:ind w:left="0" w:firstLine="0"/>
        <w:rPr>
          <w:color w:val="000000"/>
          <w:sz w:val="24"/>
          <w:szCs w:val="24"/>
        </w:rPr>
      </w:pPr>
      <w:r w:rsidRPr="00C358E2">
        <w:rPr>
          <w:color w:val="000000"/>
          <w:sz w:val="24"/>
          <w:szCs w:val="24"/>
        </w:rPr>
        <w:t>Методы диагностики отказов.</w:t>
      </w:r>
    </w:p>
    <w:p w14:paraId="72A6C39A" w14:textId="77777777" w:rsidR="00CE7D40" w:rsidRPr="00AE66DC" w:rsidRDefault="00CE7D40" w:rsidP="00C358E2">
      <w:pPr>
        <w:pStyle w:val="a4"/>
        <w:numPr>
          <w:ilvl w:val="0"/>
          <w:numId w:val="6"/>
        </w:numPr>
        <w:tabs>
          <w:tab w:val="left" w:pos="426"/>
        </w:tabs>
        <w:spacing w:after="0"/>
        <w:ind w:left="0" w:firstLine="0"/>
        <w:rPr>
          <w:color w:val="000000"/>
          <w:sz w:val="24"/>
          <w:szCs w:val="24"/>
          <w:lang w:val="ru-RU"/>
        </w:rPr>
      </w:pPr>
      <w:r w:rsidRPr="00AE66DC">
        <w:rPr>
          <w:color w:val="000000"/>
          <w:sz w:val="24"/>
          <w:szCs w:val="24"/>
          <w:lang w:val="ru-RU"/>
        </w:rPr>
        <w:t>Методы обнаружения дефектов в узлах машин.</w:t>
      </w:r>
    </w:p>
    <w:p w14:paraId="02AAEBE7" w14:textId="77777777" w:rsidR="00CE7D40" w:rsidRPr="00AE66DC" w:rsidRDefault="00CE7D40" w:rsidP="00C358E2">
      <w:pPr>
        <w:pStyle w:val="a4"/>
        <w:numPr>
          <w:ilvl w:val="0"/>
          <w:numId w:val="6"/>
        </w:numPr>
        <w:tabs>
          <w:tab w:val="left" w:pos="426"/>
        </w:tabs>
        <w:spacing w:after="0"/>
        <w:ind w:left="0" w:firstLine="0"/>
        <w:rPr>
          <w:color w:val="000000"/>
          <w:sz w:val="24"/>
          <w:szCs w:val="24"/>
          <w:lang w:val="ru-RU"/>
        </w:rPr>
      </w:pPr>
      <w:r w:rsidRPr="00AE66DC">
        <w:rPr>
          <w:sz w:val="24"/>
          <w:szCs w:val="24"/>
          <w:lang w:val="ru-RU" w:eastAsia="ru-RU"/>
        </w:rPr>
        <w:t>Что представляет собой классическая кривая износа деталей?</w:t>
      </w:r>
    </w:p>
    <w:p w14:paraId="7228A141" w14:textId="77777777" w:rsidR="00CE7D40" w:rsidRPr="00C358E2" w:rsidRDefault="00CE7D40" w:rsidP="00C358E2">
      <w:pPr>
        <w:pStyle w:val="a4"/>
        <w:numPr>
          <w:ilvl w:val="0"/>
          <w:numId w:val="6"/>
        </w:numPr>
        <w:tabs>
          <w:tab w:val="left" w:pos="426"/>
        </w:tabs>
        <w:spacing w:after="0"/>
        <w:ind w:left="0" w:firstLine="0"/>
        <w:rPr>
          <w:color w:val="000000"/>
          <w:sz w:val="24"/>
          <w:szCs w:val="24"/>
        </w:rPr>
      </w:pPr>
      <w:r w:rsidRPr="00C358E2">
        <w:rPr>
          <w:color w:val="000000"/>
          <w:sz w:val="24"/>
          <w:szCs w:val="24"/>
        </w:rPr>
        <w:t>Инженерное обеспечение ремонта.</w:t>
      </w:r>
    </w:p>
    <w:p w14:paraId="1BBF3E7E" w14:textId="77777777" w:rsidR="00CE7D40" w:rsidRPr="00AE66DC" w:rsidRDefault="00CE7D40" w:rsidP="00C358E2">
      <w:pPr>
        <w:pStyle w:val="a4"/>
        <w:numPr>
          <w:ilvl w:val="0"/>
          <w:numId w:val="6"/>
        </w:numPr>
        <w:tabs>
          <w:tab w:val="left" w:pos="187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 w:eastAsia="ru-RU"/>
        </w:rPr>
        <w:t>Какими состояниями и событиями характеризуется надежность?</w:t>
      </w:r>
    </w:p>
    <w:p w14:paraId="12CD2657" w14:textId="77777777" w:rsidR="00CE7D40" w:rsidRPr="00C358E2" w:rsidRDefault="00CE7D40" w:rsidP="00C358E2">
      <w:pPr>
        <w:pStyle w:val="a4"/>
        <w:numPr>
          <w:ilvl w:val="0"/>
          <w:numId w:val="6"/>
        </w:numPr>
        <w:tabs>
          <w:tab w:val="left" w:pos="187"/>
          <w:tab w:val="left" w:pos="426"/>
        </w:tabs>
        <w:spacing w:after="0"/>
        <w:ind w:left="0" w:firstLine="0"/>
        <w:rPr>
          <w:sz w:val="24"/>
          <w:szCs w:val="24"/>
        </w:rPr>
      </w:pPr>
      <w:r w:rsidRPr="00C358E2">
        <w:rPr>
          <w:sz w:val="24"/>
          <w:szCs w:val="24"/>
          <w:lang w:eastAsia="ru-RU"/>
        </w:rPr>
        <w:t>Какие отказы называются эксплуатационными?</w:t>
      </w:r>
    </w:p>
    <w:p w14:paraId="6344A4C8" w14:textId="77777777" w:rsidR="00CE7D40" w:rsidRPr="00C358E2" w:rsidRDefault="00CE7D40" w:rsidP="00C358E2">
      <w:pPr>
        <w:pStyle w:val="a4"/>
        <w:numPr>
          <w:ilvl w:val="0"/>
          <w:numId w:val="6"/>
        </w:numPr>
        <w:tabs>
          <w:tab w:val="left" w:pos="187"/>
          <w:tab w:val="left" w:pos="426"/>
        </w:tabs>
        <w:spacing w:after="0"/>
        <w:ind w:left="0" w:firstLine="0"/>
        <w:rPr>
          <w:rFonts w:eastAsiaTheme="minorHAnsi"/>
          <w:sz w:val="24"/>
          <w:szCs w:val="24"/>
        </w:rPr>
      </w:pPr>
      <w:r w:rsidRPr="00C358E2">
        <w:rPr>
          <w:sz w:val="24"/>
          <w:szCs w:val="24"/>
          <w:lang w:eastAsia="ru-RU"/>
        </w:rPr>
        <w:t>Что такое водородное изнашивание?</w:t>
      </w:r>
    </w:p>
    <w:p w14:paraId="5B7269F1" w14:textId="77777777" w:rsidR="00CE7D40" w:rsidRPr="00AE66DC" w:rsidRDefault="00CE7D40" w:rsidP="00C358E2">
      <w:pPr>
        <w:pStyle w:val="a4"/>
        <w:numPr>
          <w:ilvl w:val="0"/>
          <w:numId w:val="6"/>
        </w:numPr>
        <w:tabs>
          <w:tab w:val="left" w:pos="187"/>
          <w:tab w:val="left" w:pos="426"/>
        </w:tabs>
        <w:spacing w:after="0"/>
        <w:ind w:left="0" w:firstLine="0"/>
        <w:rPr>
          <w:rFonts w:eastAsiaTheme="minorHAnsi"/>
          <w:sz w:val="24"/>
          <w:szCs w:val="24"/>
          <w:lang w:val="ru-RU"/>
        </w:rPr>
      </w:pPr>
      <w:r w:rsidRPr="00AE66DC">
        <w:rPr>
          <w:sz w:val="24"/>
          <w:szCs w:val="24"/>
          <w:lang w:val="ru-RU" w:eastAsia="ru-RU"/>
        </w:rPr>
        <w:t>Что такое предельный износ и предельный зазор и как они определяются?</w:t>
      </w:r>
    </w:p>
    <w:p w14:paraId="4F5721DC" w14:textId="77777777" w:rsidR="00CE7D40" w:rsidRPr="00AE66DC" w:rsidRDefault="00CE7D40" w:rsidP="00C358E2">
      <w:pPr>
        <w:pStyle w:val="a4"/>
        <w:numPr>
          <w:ilvl w:val="0"/>
          <w:numId w:val="6"/>
        </w:numPr>
        <w:tabs>
          <w:tab w:val="left" w:pos="187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 w:eastAsia="ru-RU"/>
        </w:rPr>
        <w:t>Что характеризует диаграмма растяжения металлов?</w:t>
      </w:r>
    </w:p>
    <w:p w14:paraId="5CBAD08F" w14:textId="77777777" w:rsidR="00CE7D40" w:rsidRPr="00AE66DC" w:rsidRDefault="00CE7D40" w:rsidP="00C358E2">
      <w:pPr>
        <w:pStyle w:val="a4"/>
        <w:numPr>
          <w:ilvl w:val="0"/>
          <w:numId w:val="6"/>
        </w:numPr>
        <w:tabs>
          <w:tab w:val="left" w:pos="187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 w:eastAsia="ru-RU"/>
        </w:rPr>
        <w:t>В чем суть и различие технической и теоретической прочности металлов?</w:t>
      </w:r>
    </w:p>
    <w:p w14:paraId="632A918E" w14:textId="7A4C44A1" w:rsidR="00AE66DC" w:rsidRPr="009C43A1" w:rsidRDefault="00AE66DC" w:rsidP="00AE66DC">
      <w:pPr>
        <w:pStyle w:val="a4"/>
        <w:numPr>
          <w:ilvl w:val="0"/>
          <w:numId w:val="6"/>
        </w:numPr>
        <w:spacing w:after="0" w:line="240" w:lineRule="auto"/>
        <w:ind w:left="426" w:hanging="426"/>
        <w:jc w:val="both"/>
        <w:rPr>
          <w:sz w:val="24"/>
          <w:szCs w:val="24"/>
          <w:lang w:val="ru-RU" w:eastAsia="ru-RU"/>
        </w:rPr>
      </w:pPr>
      <w:r w:rsidRPr="009C43A1">
        <w:rPr>
          <w:sz w:val="24"/>
          <w:szCs w:val="24"/>
          <w:lang w:val="ru-RU" w:eastAsia="ru-RU"/>
        </w:rPr>
        <w:t>Что подразумевается под новым проектом?</w:t>
      </w:r>
    </w:p>
    <w:p w14:paraId="2B71AE8C" w14:textId="77777777" w:rsidR="00AE66DC" w:rsidRPr="009C43A1" w:rsidRDefault="00AE66DC" w:rsidP="00AE66DC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426" w:hanging="426"/>
        <w:rPr>
          <w:sz w:val="24"/>
          <w:szCs w:val="24"/>
          <w:lang w:val="ru-RU" w:eastAsia="ru-RU"/>
        </w:rPr>
      </w:pPr>
      <w:r w:rsidRPr="009C43A1">
        <w:rPr>
          <w:sz w:val="24"/>
          <w:szCs w:val="24"/>
          <w:lang w:val="ru-RU" w:eastAsia="ru-RU"/>
        </w:rPr>
        <w:t>Что вы подразумеваете под шплинтовым соединением?</w:t>
      </w:r>
    </w:p>
    <w:p w14:paraId="4484DEF6" w14:textId="77777777" w:rsidR="00AE66DC" w:rsidRPr="00AE66DC" w:rsidRDefault="00AE66DC" w:rsidP="00AE66DC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426" w:hanging="426"/>
        <w:rPr>
          <w:sz w:val="24"/>
          <w:szCs w:val="24"/>
        </w:rPr>
      </w:pPr>
      <w:r w:rsidRPr="00AE66DC">
        <w:rPr>
          <w:sz w:val="24"/>
          <w:szCs w:val="24"/>
        </w:rPr>
        <w:t>Д</w:t>
      </w:r>
      <w:r w:rsidRPr="00AE66DC">
        <w:rPr>
          <w:sz w:val="24"/>
          <w:szCs w:val="24"/>
          <w:lang w:eastAsia="ru-RU"/>
        </w:rPr>
        <w:t>айте определение питтингу.</w:t>
      </w:r>
    </w:p>
    <w:p w14:paraId="1B23622C" w14:textId="77777777" w:rsidR="00AE66DC" w:rsidRPr="009C43A1" w:rsidRDefault="00AE66DC" w:rsidP="00AE66DC">
      <w:pPr>
        <w:pStyle w:val="a4"/>
        <w:numPr>
          <w:ilvl w:val="0"/>
          <w:numId w:val="6"/>
        </w:numPr>
        <w:spacing w:after="0" w:line="240" w:lineRule="auto"/>
        <w:ind w:left="426" w:hanging="426"/>
        <w:jc w:val="both"/>
        <w:rPr>
          <w:sz w:val="24"/>
          <w:szCs w:val="24"/>
          <w:lang w:val="ru-RU" w:eastAsia="ru-RU"/>
        </w:rPr>
      </w:pPr>
      <w:r w:rsidRPr="009C43A1">
        <w:rPr>
          <w:sz w:val="24"/>
          <w:szCs w:val="24"/>
          <w:lang w:val="ru-RU" w:eastAsia="ru-RU"/>
        </w:rPr>
        <w:t>Что представляет собой сплав олова и свинца?</w:t>
      </w:r>
    </w:p>
    <w:p w14:paraId="3F0C5523" w14:textId="77777777" w:rsidR="00AE66DC" w:rsidRPr="009C43A1" w:rsidRDefault="00AE66DC" w:rsidP="00AE66DC">
      <w:pPr>
        <w:pStyle w:val="a4"/>
        <w:numPr>
          <w:ilvl w:val="0"/>
          <w:numId w:val="6"/>
        </w:numPr>
        <w:spacing w:after="0" w:line="240" w:lineRule="auto"/>
        <w:ind w:left="426" w:hanging="426"/>
        <w:jc w:val="both"/>
        <w:rPr>
          <w:sz w:val="24"/>
          <w:szCs w:val="24"/>
          <w:lang w:val="ru-RU" w:eastAsia="ru-RU"/>
        </w:rPr>
      </w:pPr>
      <w:r w:rsidRPr="009C43A1">
        <w:rPr>
          <w:sz w:val="24"/>
          <w:szCs w:val="24"/>
          <w:lang w:val="ru-RU" w:eastAsia="ru-RU"/>
        </w:rPr>
        <w:t>Какова важность толерантности в технике?</w:t>
      </w:r>
    </w:p>
    <w:p w14:paraId="4DA3E956" w14:textId="601A1683" w:rsidR="003212D5" w:rsidRPr="003212D5" w:rsidRDefault="003212D5" w:rsidP="003212D5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56. </w:t>
      </w:r>
      <w:r w:rsidRPr="003212D5">
        <w:rPr>
          <w:rFonts w:ascii="Times New Roman" w:hAnsi="Times New Roman" w:cs="Times New Roman"/>
          <w:sz w:val="24"/>
          <w:szCs w:val="24"/>
        </w:rPr>
        <w:t>Какие критерии используются для выбора метода планирования эксперимента?</w:t>
      </w:r>
    </w:p>
    <w:p w14:paraId="312E5E72" w14:textId="4440AD82" w:rsidR="003212D5" w:rsidRPr="003212D5" w:rsidRDefault="003212D5" w:rsidP="003212D5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57. </w:t>
      </w:r>
      <w:r w:rsidRPr="003212D5">
        <w:rPr>
          <w:rFonts w:ascii="Times New Roman" w:hAnsi="Times New Roman" w:cs="Times New Roman"/>
          <w:sz w:val="24"/>
          <w:szCs w:val="24"/>
        </w:rPr>
        <w:t>Какие показатели используются для оценки эффективности производственного процесса?</w:t>
      </w:r>
    </w:p>
    <w:p w14:paraId="5AEA11CE" w14:textId="4AA0DE67" w:rsidR="003212D5" w:rsidRPr="003212D5" w:rsidRDefault="003212D5" w:rsidP="003212D5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58. </w:t>
      </w:r>
      <w:r w:rsidRPr="003212D5">
        <w:rPr>
          <w:rFonts w:ascii="Times New Roman" w:hAnsi="Times New Roman" w:cs="Times New Roman"/>
          <w:sz w:val="24"/>
          <w:szCs w:val="24"/>
        </w:rPr>
        <w:t>Какие метрики применяются для анализа устойчивости производственной системы?</w:t>
      </w:r>
    </w:p>
    <w:p w14:paraId="7637048A" w14:textId="3773FE57" w:rsidR="003212D5" w:rsidRPr="003212D5" w:rsidRDefault="003212D5" w:rsidP="003212D5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59. </w:t>
      </w:r>
      <w:r w:rsidRPr="003212D5">
        <w:rPr>
          <w:rFonts w:ascii="Times New Roman" w:hAnsi="Times New Roman" w:cs="Times New Roman"/>
          <w:sz w:val="24"/>
          <w:szCs w:val="24"/>
        </w:rPr>
        <w:t>Что такое коэффициент корреляции и как он используется в статистике?</w:t>
      </w:r>
    </w:p>
    <w:p w14:paraId="572AEE2A" w14:textId="67A20F95" w:rsidR="00AE66DC" w:rsidRDefault="003212D5" w:rsidP="003212D5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60. </w:t>
      </w:r>
      <w:r w:rsidRPr="003212D5">
        <w:rPr>
          <w:rFonts w:ascii="Times New Roman" w:hAnsi="Times New Roman" w:cs="Times New Roman"/>
          <w:sz w:val="24"/>
          <w:szCs w:val="24"/>
        </w:rPr>
        <w:t>Какова роль контрольных карт в управлении качеством продукции?</w:t>
      </w:r>
    </w:p>
    <w:p w14:paraId="5D52B382" w14:textId="77777777" w:rsidR="003212D5" w:rsidRPr="002E2AAC" w:rsidRDefault="003212D5" w:rsidP="003212D5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3C2246" w14:textId="77777777" w:rsidR="00CE7D40" w:rsidRPr="00C358E2" w:rsidRDefault="00CE7D40" w:rsidP="00C358E2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ind w:left="284" w:hanging="284"/>
        <w:rPr>
          <w:b/>
          <w:sz w:val="24"/>
          <w:szCs w:val="24"/>
        </w:rPr>
      </w:pPr>
      <w:r w:rsidRPr="00C358E2">
        <w:rPr>
          <w:b/>
          <w:sz w:val="24"/>
          <w:szCs w:val="24"/>
        </w:rPr>
        <w:t>блок</w:t>
      </w:r>
    </w:p>
    <w:p w14:paraId="1EFBC1C1" w14:textId="77777777" w:rsidR="00CE7D40" w:rsidRDefault="00CE7D40" w:rsidP="00CE7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44D95D" w14:textId="77777777" w:rsidR="00CE7D40" w:rsidRPr="00C358E2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hanging="720"/>
        <w:rPr>
          <w:sz w:val="24"/>
          <w:szCs w:val="24"/>
        </w:rPr>
      </w:pPr>
      <w:r w:rsidRPr="00C358E2">
        <w:rPr>
          <w:sz w:val="24"/>
          <w:szCs w:val="24"/>
        </w:rPr>
        <w:t>Элементы методики научных исследований.</w:t>
      </w:r>
    </w:p>
    <w:p w14:paraId="5B538CDD" w14:textId="77777777" w:rsidR="00CE7D40" w:rsidRPr="00C358E2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hanging="720"/>
        <w:rPr>
          <w:sz w:val="24"/>
          <w:szCs w:val="24"/>
          <w:lang w:val="ru-RU"/>
        </w:rPr>
      </w:pPr>
      <w:r w:rsidRPr="00C358E2">
        <w:rPr>
          <w:sz w:val="24"/>
          <w:szCs w:val="24"/>
          <w:lang w:val="ru-RU"/>
        </w:rPr>
        <w:t>Как осуществляется финансирование экспериментальных разработок?</w:t>
      </w:r>
    </w:p>
    <w:p w14:paraId="2F4FF073" w14:textId="77777777" w:rsidR="00CE7D40" w:rsidRPr="00C358E2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C358E2">
        <w:rPr>
          <w:sz w:val="24"/>
          <w:szCs w:val="24"/>
          <w:lang w:val="ru-RU"/>
        </w:rPr>
        <w:t>Что такое освоение в инновационном процессе?</w:t>
      </w:r>
    </w:p>
    <w:p w14:paraId="28C8306A" w14:textId="77777777" w:rsidR="00CE7D40" w:rsidRPr="00AE66DC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>Физическое и математическое моделирование. Аналитические методы исследования.</w:t>
      </w:r>
    </w:p>
    <w:p w14:paraId="22F614AC" w14:textId="77777777" w:rsidR="00CE7D40" w:rsidRPr="00AE66DC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>Назовите область деятельности проектных институтов.</w:t>
      </w:r>
    </w:p>
    <w:p w14:paraId="5583CCDF" w14:textId="77777777" w:rsidR="00CE7D40" w:rsidRPr="00AE66DC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>Что такое организационные инновации? Приведите пример.</w:t>
      </w:r>
    </w:p>
    <w:p w14:paraId="3C575E4E" w14:textId="77777777" w:rsidR="00CE7D40" w:rsidRPr="00AE66DC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>Дайте классификацию инноваций по критерию приносимой обществу пользы.</w:t>
      </w:r>
    </w:p>
    <w:p w14:paraId="7EC9A143" w14:textId="77777777" w:rsidR="00CE7D40" w:rsidRPr="00AE66DC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>Какие проекты по казахстанскому законодательству могут финансироваться на безвозвратной основе?</w:t>
      </w:r>
    </w:p>
    <w:p w14:paraId="183C79C2" w14:textId="77777777" w:rsidR="00CE7D40" w:rsidRPr="00C358E2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358E2">
        <w:rPr>
          <w:sz w:val="24"/>
          <w:szCs w:val="24"/>
        </w:rPr>
        <w:t>Многофакторный анализ. Планирование эксперимента.</w:t>
      </w:r>
    </w:p>
    <w:p w14:paraId="6317C909" w14:textId="77777777" w:rsidR="00CE7D40" w:rsidRPr="00AE66DC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>Адекватность, критерии согласия. Корреляционный анализ.</w:t>
      </w:r>
    </w:p>
    <w:p w14:paraId="22885C00" w14:textId="77777777" w:rsidR="00CE7D40" w:rsidRPr="00AE66DC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 xml:space="preserve">Понятие о научной концепции, формулировка, обоснование </w:t>
      </w:r>
    </w:p>
    <w:p w14:paraId="643E3DE5" w14:textId="77777777" w:rsidR="00CE7D40" w:rsidRPr="00AE66DC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>Метод теоретического исследования. Условия применения.</w:t>
      </w:r>
    </w:p>
    <w:p w14:paraId="42D9687C" w14:textId="77777777" w:rsidR="00CE7D40" w:rsidRPr="00AE66DC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 xml:space="preserve">Понятие о научной доктрине, формулировка, обоснование </w:t>
      </w:r>
    </w:p>
    <w:p w14:paraId="298A4546" w14:textId="77777777" w:rsidR="00CE7D40" w:rsidRPr="00C358E2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358E2">
        <w:rPr>
          <w:sz w:val="24"/>
          <w:szCs w:val="24"/>
        </w:rPr>
        <w:t xml:space="preserve">Объект исследования </w:t>
      </w:r>
    </w:p>
    <w:p w14:paraId="38905B4F" w14:textId="77777777" w:rsidR="00CE7D40" w:rsidRPr="00C358E2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358E2">
        <w:rPr>
          <w:sz w:val="24"/>
          <w:szCs w:val="24"/>
        </w:rPr>
        <w:t>Метод идеализации. Определение, применение</w:t>
      </w:r>
    </w:p>
    <w:p w14:paraId="150BA71D" w14:textId="77777777" w:rsidR="00CE7D40" w:rsidRPr="00C358E2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358E2">
        <w:rPr>
          <w:sz w:val="24"/>
          <w:szCs w:val="24"/>
        </w:rPr>
        <w:t xml:space="preserve">Субъекты исследования </w:t>
      </w:r>
    </w:p>
    <w:p w14:paraId="7B16CCF6" w14:textId="77777777" w:rsidR="00CE7D40" w:rsidRPr="00C358E2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358E2">
        <w:rPr>
          <w:sz w:val="24"/>
          <w:szCs w:val="24"/>
        </w:rPr>
        <w:t xml:space="preserve">Случайные события. Классификация </w:t>
      </w:r>
    </w:p>
    <w:p w14:paraId="34C1F9DF" w14:textId="77777777" w:rsidR="00CE7D40" w:rsidRPr="00C358E2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358E2">
        <w:rPr>
          <w:sz w:val="24"/>
          <w:szCs w:val="24"/>
        </w:rPr>
        <w:t xml:space="preserve">Взаимоотношения объекта и субъекта исследования </w:t>
      </w:r>
    </w:p>
    <w:p w14:paraId="109BA746" w14:textId="77777777" w:rsidR="00CE7D40" w:rsidRPr="00C358E2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358E2">
        <w:rPr>
          <w:sz w:val="24"/>
          <w:szCs w:val="24"/>
        </w:rPr>
        <w:lastRenderedPageBreak/>
        <w:t xml:space="preserve">Научное исследование. Понятие, характерные черты </w:t>
      </w:r>
    </w:p>
    <w:p w14:paraId="3E6CD1F1" w14:textId="77777777" w:rsidR="00CE7D40" w:rsidRPr="00C358E2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358E2">
        <w:rPr>
          <w:sz w:val="24"/>
          <w:szCs w:val="24"/>
        </w:rPr>
        <w:t xml:space="preserve">Математические средства исследования </w:t>
      </w:r>
    </w:p>
    <w:p w14:paraId="6FBED627" w14:textId="77777777" w:rsidR="00CE7D40" w:rsidRPr="00AE66DC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 xml:space="preserve">Что понимается под терминами изобретение, промышленный образец </w:t>
      </w:r>
    </w:p>
    <w:p w14:paraId="072A7A93" w14:textId="77777777" w:rsidR="00CE7D40" w:rsidRPr="00C358E2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358E2">
        <w:rPr>
          <w:sz w:val="24"/>
          <w:szCs w:val="24"/>
        </w:rPr>
        <w:t xml:space="preserve">Оформление материалов исследований </w:t>
      </w:r>
    </w:p>
    <w:p w14:paraId="03AD1C2B" w14:textId="77777777" w:rsidR="00CE7D40" w:rsidRPr="00AE66DC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 xml:space="preserve">Наблюдение. Понятие и отличие от эксперимента </w:t>
      </w:r>
    </w:p>
    <w:p w14:paraId="231E4B08" w14:textId="77777777" w:rsidR="00CE7D40" w:rsidRPr="00C358E2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358E2">
        <w:rPr>
          <w:sz w:val="24"/>
          <w:szCs w:val="24"/>
        </w:rPr>
        <w:t xml:space="preserve">Модели исследований. Виды. Условия применения </w:t>
      </w:r>
    </w:p>
    <w:p w14:paraId="5C31283A" w14:textId="77777777" w:rsidR="00CE7D40" w:rsidRPr="00C358E2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358E2">
        <w:rPr>
          <w:sz w:val="24"/>
          <w:szCs w:val="24"/>
        </w:rPr>
        <w:t>Эксперимент. Понятие и виды.</w:t>
      </w:r>
    </w:p>
    <w:p w14:paraId="64E12D5B" w14:textId="77777777" w:rsidR="00CE7D40" w:rsidRPr="00AE66DC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>Суждение, умозаключение. Понятие,  общее и отличия..</w:t>
      </w:r>
    </w:p>
    <w:p w14:paraId="2D95F8AA" w14:textId="77777777" w:rsidR="00CE7D40" w:rsidRPr="00C358E2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E66DC">
        <w:rPr>
          <w:sz w:val="24"/>
          <w:szCs w:val="24"/>
          <w:lang w:val="ru-RU"/>
        </w:rPr>
        <w:t xml:space="preserve">Языковые и логические средства исследования. </w:t>
      </w:r>
      <w:r w:rsidRPr="00C358E2">
        <w:rPr>
          <w:sz w:val="24"/>
          <w:szCs w:val="24"/>
        </w:rPr>
        <w:t>Условия применения..</w:t>
      </w:r>
    </w:p>
    <w:p w14:paraId="6D716E38" w14:textId="77777777" w:rsidR="00CE7D40" w:rsidRPr="00C358E2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358E2">
        <w:rPr>
          <w:sz w:val="24"/>
          <w:szCs w:val="24"/>
        </w:rPr>
        <w:t>Что понимается под термином инноватикой</w:t>
      </w:r>
    </w:p>
    <w:p w14:paraId="339E39BB" w14:textId="77777777" w:rsidR="00CE7D40" w:rsidRPr="00AE66DC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>Методология исследований. Понятие, отличие от метода.</w:t>
      </w:r>
    </w:p>
    <w:p w14:paraId="58197740" w14:textId="77777777" w:rsidR="00CE7D40" w:rsidRPr="00C358E2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E66DC">
        <w:rPr>
          <w:sz w:val="24"/>
          <w:szCs w:val="24"/>
          <w:lang w:val="ru-RU"/>
        </w:rPr>
        <w:t xml:space="preserve">Языковые и логические средства исследования. </w:t>
      </w:r>
      <w:r w:rsidRPr="00C358E2">
        <w:rPr>
          <w:sz w:val="24"/>
          <w:szCs w:val="24"/>
        </w:rPr>
        <w:t xml:space="preserve">Классификация </w:t>
      </w:r>
    </w:p>
    <w:p w14:paraId="6400B48E" w14:textId="77777777" w:rsidR="00CE7D40" w:rsidRPr="00C358E2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358E2">
        <w:rPr>
          <w:sz w:val="24"/>
          <w:szCs w:val="24"/>
        </w:rPr>
        <w:t xml:space="preserve">Качественные методы описания механических систем </w:t>
      </w:r>
    </w:p>
    <w:p w14:paraId="0A1B916B" w14:textId="77777777" w:rsidR="00CE7D40" w:rsidRPr="00C358E2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358E2">
        <w:rPr>
          <w:sz w:val="24"/>
          <w:szCs w:val="24"/>
        </w:rPr>
        <w:t xml:space="preserve">Уровни описания механических систем </w:t>
      </w:r>
    </w:p>
    <w:p w14:paraId="5EA66393" w14:textId="77777777" w:rsidR="00CE7D40" w:rsidRPr="00C358E2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358E2">
        <w:rPr>
          <w:sz w:val="24"/>
          <w:szCs w:val="24"/>
        </w:rPr>
        <w:t xml:space="preserve">Основные понятия теории систем </w:t>
      </w:r>
    </w:p>
    <w:p w14:paraId="3046F6F7" w14:textId="77777777" w:rsidR="00CE7D40" w:rsidRPr="00AE66DC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>Факторы повышения устойчивости механических систем.</w:t>
      </w:r>
    </w:p>
    <w:p w14:paraId="2D7D1F2C" w14:textId="77777777" w:rsidR="00CE7D40" w:rsidRPr="00C358E2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358E2">
        <w:rPr>
          <w:sz w:val="24"/>
          <w:szCs w:val="24"/>
        </w:rPr>
        <w:t xml:space="preserve">Проблема устойчивости механических систем </w:t>
      </w:r>
    </w:p>
    <w:p w14:paraId="3421B2BA" w14:textId="77777777" w:rsidR="00CE7D40" w:rsidRPr="00C358E2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358E2">
        <w:rPr>
          <w:sz w:val="24"/>
          <w:szCs w:val="24"/>
        </w:rPr>
        <w:t>Надежность механических систем.</w:t>
      </w:r>
    </w:p>
    <w:p w14:paraId="1F84B89B" w14:textId="77777777" w:rsidR="00CE7D40" w:rsidRPr="00C358E2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C358E2">
        <w:rPr>
          <w:sz w:val="24"/>
          <w:szCs w:val="24"/>
          <w:lang w:val="ru-RU"/>
        </w:rPr>
        <w:t xml:space="preserve">Зависимость надежности механических систем от числа элементов и последовательности их соединения </w:t>
      </w:r>
    </w:p>
    <w:p w14:paraId="41AAD60B" w14:textId="77777777" w:rsidR="00CE7D40" w:rsidRPr="00AE66DC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 xml:space="preserve">Требования к надежности элементов механических систем </w:t>
      </w:r>
    </w:p>
    <w:p w14:paraId="51E245A0" w14:textId="77777777" w:rsidR="00CE7D40" w:rsidRPr="00AE66DC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 xml:space="preserve">Основные понятия, характеризующие строение механических систем </w:t>
      </w:r>
    </w:p>
    <w:p w14:paraId="7095FEF6" w14:textId="77777777" w:rsidR="00CE7D40" w:rsidRPr="00C358E2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C358E2">
        <w:rPr>
          <w:sz w:val="24"/>
          <w:szCs w:val="24"/>
        </w:rPr>
        <w:t xml:space="preserve">Сборка узлов методом регулировки </w:t>
      </w:r>
    </w:p>
    <w:p w14:paraId="45631C87" w14:textId="77777777" w:rsidR="00CE7D40" w:rsidRPr="00C358E2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358E2">
        <w:rPr>
          <w:sz w:val="24"/>
          <w:szCs w:val="24"/>
        </w:rPr>
        <w:t xml:space="preserve">Классификация механических систем. </w:t>
      </w:r>
    </w:p>
    <w:p w14:paraId="064A35F2" w14:textId="77777777" w:rsidR="00CE7D40" w:rsidRPr="00C358E2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358E2">
        <w:rPr>
          <w:sz w:val="24"/>
          <w:szCs w:val="24"/>
        </w:rPr>
        <w:t xml:space="preserve">Абстрактные и материальные механические системы </w:t>
      </w:r>
    </w:p>
    <w:p w14:paraId="680442A7" w14:textId="77777777" w:rsidR="00CE7D40" w:rsidRPr="00C358E2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358E2">
        <w:rPr>
          <w:sz w:val="24"/>
          <w:szCs w:val="24"/>
        </w:rPr>
        <w:t xml:space="preserve">Детерминированные и стохастические механические системы </w:t>
      </w:r>
    </w:p>
    <w:p w14:paraId="067DF449" w14:textId="77777777" w:rsidR="00CE7D40" w:rsidRPr="00C358E2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358E2">
        <w:rPr>
          <w:sz w:val="24"/>
          <w:szCs w:val="24"/>
        </w:rPr>
        <w:t xml:space="preserve">Адаптивные и самоорганизующиеся механические системы </w:t>
      </w:r>
    </w:p>
    <w:p w14:paraId="29115269" w14:textId="77777777" w:rsidR="00CE7D40" w:rsidRPr="00C358E2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358E2">
        <w:rPr>
          <w:sz w:val="24"/>
          <w:szCs w:val="24"/>
        </w:rPr>
        <w:t xml:space="preserve">Понятие большой механической системы. </w:t>
      </w:r>
    </w:p>
    <w:p w14:paraId="18936156" w14:textId="77777777" w:rsidR="00CE7D40" w:rsidRPr="00AE66DC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 xml:space="preserve">Динамические уравнения движения механической системы. </w:t>
      </w:r>
    </w:p>
    <w:p w14:paraId="6909D5E3" w14:textId="77777777" w:rsidR="00CE7D40" w:rsidRPr="00C358E2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C358E2">
        <w:rPr>
          <w:sz w:val="24"/>
          <w:szCs w:val="24"/>
        </w:rPr>
        <w:t xml:space="preserve">Закономерности целеобразования механической системы </w:t>
      </w:r>
    </w:p>
    <w:p w14:paraId="395F67C4" w14:textId="77777777" w:rsidR="00CE7D40" w:rsidRPr="00C358E2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 xml:space="preserve">Понятия «системный подход» и «системные исследования». </w:t>
      </w:r>
    </w:p>
    <w:p w14:paraId="1C1C9F2D" w14:textId="77777777" w:rsidR="00CE7D40" w:rsidRPr="00AE66DC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E66DC">
        <w:rPr>
          <w:sz w:val="24"/>
          <w:szCs w:val="24"/>
          <w:lang w:val="ru-RU"/>
        </w:rPr>
        <w:t>Основные преимущества и принципы системного подхода.</w:t>
      </w:r>
    </w:p>
    <w:p w14:paraId="11133414" w14:textId="77777777" w:rsidR="00CE7D40" w:rsidRPr="00C358E2" w:rsidRDefault="00CE7D40" w:rsidP="00C358E2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C358E2">
        <w:rPr>
          <w:sz w:val="24"/>
          <w:szCs w:val="24"/>
        </w:rPr>
        <w:t xml:space="preserve">Методы экспертной оценки механических систем </w:t>
      </w:r>
    </w:p>
    <w:p w14:paraId="30DEBE52" w14:textId="77777777" w:rsidR="00AE66DC" w:rsidRPr="00AE66DC" w:rsidRDefault="00AE66DC" w:rsidP="00AE66DC">
      <w:pPr>
        <w:pStyle w:val="a4"/>
        <w:numPr>
          <w:ilvl w:val="0"/>
          <w:numId w:val="7"/>
        </w:numPr>
        <w:spacing w:after="0" w:line="240" w:lineRule="auto"/>
        <w:ind w:left="426" w:hanging="426"/>
        <w:jc w:val="both"/>
        <w:rPr>
          <w:sz w:val="24"/>
          <w:szCs w:val="24"/>
          <w:lang w:eastAsia="ru-RU"/>
        </w:rPr>
      </w:pPr>
      <w:r w:rsidRPr="00AE66DC">
        <w:rPr>
          <w:sz w:val="24"/>
          <w:szCs w:val="24"/>
          <w:lang w:eastAsia="ru-RU"/>
        </w:rPr>
        <w:t>Что такое едкое охрупчивание?</w:t>
      </w:r>
    </w:p>
    <w:p w14:paraId="27D0FC30" w14:textId="77777777" w:rsidR="00AE66DC" w:rsidRPr="009C43A1" w:rsidRDefault="00AE66DC" w:rsidP="00AE66DC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426" w:hanging="426"/>
        <w:rPr>
          <w:sz w:val="24"/>
          <w:szCs w:val="24"/>
          <w:lang w:val="ru-RU" w:eastAsia="ru-RU"/>
        </w:rPr>
      </w:pPr>
      <w:r w:rsidRPr="009C43A1">
        <w:rPr>
          <w:sz w:val="24"/>
          <w:szCs w:val="24"/>
          <w:lang w:val="ru-RU" w:eastAsia="ru-RU"/>
        </w:rPr>
        <w:t>Назовите котел, которому не нужен паровой барабан.</w:t>
      </w:r>
    </w:p>
    <w:p w14:paraId="58B5D229" w14:textId="77777777" w:rsidR="00AE66DC" w:rsidRPr="00AE66DC" w:rsidRDefault="00AE66DC" w:rsidP="00AE66DC">
      <w:pPr>
        <w:pStyle w:val="a4"/>
        <w:numPr>
          <w:ilvl w:val="0"/>
          <w:numId w:val="7"/>
        </w:numPr>
        <w:spacing w:after="0" w:line="240" w:lineRule="auto"/>
        <w:ind w:left="426" w:hanging="426"/>
        <w:jc w:val="both"/>
        <w:rPr>
          <w:sz w:val="24"/>
          <w:szCs w:val="24"/>
          <w:lang w:eastAsia="ru-RU"/>
        </w:rPr>
      </w:pPr>
      <w:r w:rsidRPr="00AE66DC">
        <w:rPr>
          <w:sz w:val="24"/>
          <w:szCs w:val="24"/>
          <w:lang w:eastAsia="ru-RU"/>
        </w:rPr>
        <w:t>Кратко объясните цикл Отто.</w:t>
      </w:r>
    </w:p>
    <w:p w14:paraId="1EEEB31C" w14:textId="77777777" w:rsidR="00AE66DC" w:rsidRPr="009C43A1" w:rsidRDefault="00AE66DC" w:rsidP="00AE66DC">
      <w:pPr>
        <w:pStyle w:val="a4"/>
        <w:numPr>
          <w:ilvl w:val="0"/>
          <w:numId w:val="7"/>
        </w:numPr>
        <w:spacing w:after="0" w:line="240" w:lineRule="auto"/>
        <w:ind w:left="426" w:hanging="426"/>
        <w:jc w:val="both"/>
        <w:rPr>
          <w:sz w:val="24"/>
          <w:szCs w:val="24"/>
          <w:lang w:val="ru-RU" w:eastAsia="ru-RU"/>
        </w:rPr>
      </w:pPr>
      <w:r w:rsidRPr="009C43A1">
        <w:rPr>
          <w:sz w:val="24"/>
          <w:szCs w:val="24"/>
          <w:lang w:val="ru-RU" w:eastAsia="ru-RU"/>
        </w:rPr>
        <w:t>Что вы подразумеваете под отжигом?</w:t>
      </w:r>
    </w:p>
    <w:p w14:paraId="478ACA11" w14:textId="77777777" w:rsidR="00AE66DC" w:rsidRPr="00AE66DC" w:rsidRDefault="00AE66DC" w:rsidP="00AE66DC">
      <w:pPr>
        <w:pStyle w:val="a4"/>
        <w:numPr>
          <w:ilvl w:val="0"/>
          <w:numId w:val="7"/>
        </w:numPr>
        <w:spacing w:after="0" w:line="240" w:lineRule="auto"/>
        <w:ind w:left="426" w:hanging="426"/>
        <w:jc w:val="both"/>
        <w:rPr>
          <w:sz w:val="24"/>
          <w:szCs w:val="24"/>
          <w:lang w:eastAsia="ru-RU"/>
        </w:rPr>
      </w:pPr>
      <w:r w:rsidRPr="00AE66DC">
        <w:rPr>
          <w:sz w:val="24"/>
          <w:szCs w:val="24"/>
          <w:lang w:eastAsia="ru-RU"/>
        </w:rPr>
        <w:t>Объясните энтальпию.</w:t>
      </w:r>
    </w:p>
    <w:p w14:paraId="15862B19" w14:textId="14DB84B0" w:rsidR="003212D5" w:rsidRPr="003212D5" w:rsidRDefault="003212D5" w:rsidP="003212D5">
      <w:p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56. </w:t>
      </w:r>
      <w:r w:rsidRPr="003212D5">
        <w:rPr>
          <w:rFonts w:ascii="Times New Roman" w:hAnsi="Times New Roman"/>
          <w:sz w:val="24"/>
          <w:szCs w:val="24"/>
          <w:lang w:val="kk-KZ"/>
        </w:rPr>
        <w:t>В чём состоит отличие модели от прототипа в инженерных исследованиях?</w:t>
      </w:r>
    </w:p>
    <w:p w14:paraId="02959C51" w14:textId="63681748" w:rsidR="003212D5" w:rsidRPr="003212D5" w:rsidRDefault="003212D5" w:rsidP="003212D5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57. </w:t>
      </w:r>
      <w:r w:rsidRPr="003212D5">
        <w:rPr>
          <w:rFonts w:ascii="Times New Roman" w:hAnsi="Times New Roman"/>
          <w:sz w:val="24"/>
          <w:szCs w:val="24"/>
          <w:lang w:val="kk-KZ"/>
        </w:rPr>
        <w:t>Какие подходы применяются для валидации математической модели технической системы?</w:t>
      </w:r>
    </w:p>
    <w:p w14:paraId="1BBDFAE1" w14:textId="311442E5" w:rsidR="003212D5" w:rsidRPr="003212D5" w:rsidRDefault="003212D5" w:rsidP="003212D5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58. </w:t>
      </w:r>
      <w:r w:rsidRPr="003212D5">
        <w:rPr>
          <w:rFonts w:ascii="Times New Roman" w:hAnsi="Times New Roman"/>
          <w:sz w:val="24"/>
          <w:szCs w:val="24"/>
          <w:lang w:val="kk-KZ"/>
        </w:rPr>
        <w:t>Дайте определение «научного прогнозирования» и его значение в инновационной деятельности.</w:t>
      </w:r>
    </w:p>
    <w:p w14:paraId="229A2562" w14:textId="31A70F7C" w:rsidR="003212D5" w:rsidRPr="003212D5" w:rsidRDefault="003212D5" w:rsidP="003212D5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59. </w:t>
      </w:r>
      <w:r w:rsidRPr="003212D5">
        <w:rPr>
          <w:rFonts w:ascii="Times New Roman" w:hAnsi="Times New Roman"/>
          <w:sz w:val="24"/>
          <w:szCs w:val="24"/>
          <w:lang w:val="kk-KZ"/>
        </w:rPr>
        <w:t>Какие этапы проходит научная гипотеза до её принятия или отвержения?</w:t>
      </w:r>
    </w:p>
    <w:p w14:paraId="3276DB0C" w14:textId="36EC1F10" w:rsidR="00AE66DC" w:rsidRPr="00563A62" w:rsidRDefault="003212D5" w:rsidP="003212D5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60. </w:t>
      </w:r>
      <w:r w:rsidRPr="003212D5">
        <w:rPr>
          <w:rFonts w:ascii="Times New Roman" w:hAnsi="Times New Roman"/>
          <w:sz w:val="24"/>
          <w:szCs w:val="24"/>
          <w:lang w:val="kk-KZ"/>
        </w:rPr>
        <w:t>Что понимается под «критерием достоверности» в научных исследованиях?</w:t>
      </w:r>
    </w:p>
    <w:p w14:paraId="28C1959F" w14:textId="77777777" w:rsidR="00CE7D40" w:rsidRPr="00A34AC3" w:rsidRDefault="00CE7D40" w:rsidP="00CE7D4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2595AAA3" w14:textId="77777777" w:rsidR="00CE7D40" w:rsidRPr="00A34AC3" w:rsidRDefault="00CE7D40" w:rsidP="00CE7D4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p w14:paraId="79BFF9B1" w14:textId="77777777" w:rsidR="00CE7D40" w:rsidRPr="006277B2" w:rsidRDefault="00CE7D40" w:rsidP="00CE7D4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54DAEA45" w14:textId="2CB880CA" w:rsidR="00532FB4" w:rsidRDefault="00532FB4" w:rsidP="00CE7D40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3D318E97" w14:textId="3137FC17" w:rsidR="009C43A1" w:rsidRDefault="009C43A1" w:rsidP="00CE7D40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4BCED1E6" w14:textId="585752B3" w:rsidR="009C43A1" w:rsidRDefault="009C43A1" w:rsidP="00CE7D40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290C7751" w14:textId="5E4A338B" w:rsidR="009C43A1" w:rsidRDefault="009C43A1" w:rsidP="00CE7D40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5FA84285" w14:textId="550CDF27" w:rsidR="009C43A1" w:rsidRDefault="009C43A1" w:rsidP="00CE7D40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7724A91A" w14:textId="77777777" w:rsidR="009C43A1" w:rsidRPr="009C43A1" w:rsidRDefault="009C43A1" w:rsidP="009C43A1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C43A1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Список рекомендуемой литературы: </w:t>
      </w:r>
    </w:p>
    <w:p w14:paraId="547834C5" w14:textId="77777777" w:rsidR="009C43A1" w:rsidRPr="009C43A1" w:rsidRDefault="009C43A1" w:rsidP="009C43A1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28D39D1" w14:textId="77777777" w:rsidR="009C43A1" w:rsidRPr="009C43A1" w:rsidRDefault="009C43A1" w:rsidP="009C43A1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9C43A1">
        <w:rPr>
          <w:rFonts w:ascii="Times New Roman" w:eastAsia="Calibri" w:hAnsi="Times New Roman" w:cs="Times New Roman"/>
          <w:b/>
          <w:sz w:val="24"/>
          <w:szCs w:val="24"/>
          <w:lang w:val="kk-KZ"/>
        </w:rPr>
        <w:t>по дисциплине «Измерительная техника и современные средства измерения»</w:t>
      </w:r>
    </w:p>
    <w:p w14:paraId="1EEFCF02" w14:textId="77777777" w:rsidR="009C43A1" w:rsidRPr="009C43A1" w:rsidRDefault="009C43A1" w:rsidP="009C43A1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70E54F86" w14:textId="77777777" w:rsidR="009C43A1" w:rsidRPr="009C43A1" w:rsidRDefault="009C43A1" w:rsidP="009C43A1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9C43A1">
        <w:rPr>
          <w:rFonts w:ascii="Times New Roman" w:eastAsia="Calibri" w:hAnsi="Times New Roman" w:cs="Times New Roman"/>
          <w:b/>
          <w:sz w:val="24"/>
          <w:szCs w:val="24"/>
          <w:lang w:val="kk-KZ"/>
        </w:rPr>
        <w:t>Основная:</w:t>
      </w:r>
    </w:p>
    <w:p w14:paraId="2828B2AE" w14:textId="77777777" w:rsidR="009C43A1" w:rsidRPr="009C43A1" w:rsidRDefault="009C43A1" w:rsidP="009C43A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9C43A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k-KZ"/>
        </w:rPr>
        <w:t xml:space="preserve">1. </w:t>
      </w:r>
      <w:r w:rsidRPr="009C43A1">
        <w:rPr>
          <w:rFonts w:ascii="Times New Roman" w:eastAsia="Calibri" w:hAnsi="Times New Roman" w:cs="Times New Roman"/>
          <w:sz w:val="24"/>
          <w:szCs w:val="24"/>
          <w:lang w:val="kk-KZ"/>
        </w:rPr>
        <w:t>Серый И.С. Взаимозаменяемость, стандартизация и технические измерения. 2-е изд., перераб. и доп. М., “Агропромиздат”. 1987 г.</w:t>
      </w:r>
    </w:p>
    <w:p w14:paraId="3C5B7F60" w14:textId="77777777" w:rsidR="009C43A1" w:rsidRPr="009C43A1" w:rsidRDefault="009C43A1" w:rsidP="009C43A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9C43A1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2. Якушев А.И. и др. «Взаимозаменяемость, стандартизация т технические измерения» М., 2008 г. </w:t>
      </w:r>
    </w:p>
    <w:p w14:paraId="1D324844" w14:textId="77777777" w:rsidR="009C43A1" w:rsidRPr="009C43A1" w:rsidRDefault="009C43A1" w:rsidP="009C43A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9C43A1">
        <w:rPr>
          <w:rFonts w:ascii="Times New Roman" w:eastAsia="Calibri" w:hAnsi="Times New Roman" w:cs="Times New Roman"/>
          <w:sz w:val="24"/>
          <w:szCs w:val="24"/>
          <w:lang w:val="kk-KZ"/>
        </w:rPr>
        <w:t>3. Димов Ю.В. Метрология, стандарттизация и сертификатция, 2-е изд., перраб. и доп. Питер, 2004, - 432 с.</w:t>
      </w:r>
    </w:p>
    <w:p w14:paraId="2D0B09A2" w14:textId="77777777" w:rsidR="009C43A1" w:rsidRPr="009C43A1" w:rsidRDefault="009C43A1" w:rsidP="009C43A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9C43A1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4. Закон Республики Казахстан  от 10.06. 2003 г. «О стандартизации». </w:t>
      </w:r>
    </w:p>
    <w:p w14:paraId="1B7D56C8" w14:textId="77777777" w:rsidR="009C43A1" w:rsidRPr="009C43A1" w:rsidRDefault="009C43A1" w:rsidP="009C43A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9C43A1">
        <w:rPr>
          <w:rFonts w:ascii="Times New Roman" w:eastAsia="Calibri" w:hAnsi="Times New Roman" w:cs="Times New Roman"/>
          <w:sz w:val="24"/>
          <w:szCs w:val="24"/>
          <w:lang w:val="kk-KZ"/>
        </w:rPr>
        <w:t>5. Шишмарёв В. Ю. Средства измерений [Текст] : учебник / В. Ю. Шишмарёв . 5-е изд., испр . Москва : Академия, 2012 . 320 с</w:t>
      </w:r>
    </w:p>
    <w:p w14:paraId="327702B6" w14:textId="77777777" w:rsidR="009C43A1" w:rsidRPr="009C43A1" w:rsidRDefault="009C43A1" w:rsidP="009C43A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1AAFC19B" w14:textId="77777777" w:rsidR="009C43A1" w:rsidRPr="009C43A1" w:rsidRDefault="009C43A1" w:rsidP="009C43A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9C43A1">
        <w:rPr>
          <w:rFonts w:ascii="Times New Roman" w:eastAsia="Calibri" w:hAnsi="Times New Roman" w:cs="Times New Roman"/>
          <w:b/>
          <w:sz w:val="24"/>
          <w:szCs w:val="24"/>
          <w:lang w:val="kk-KZ"/>
        </w:rPr>
        <w:t>Дополнительная:</w:t>
      </w:r>
    </w:p>
    <w:p w14:paraId="63A327B4" w14:textId="77777777" w:rsidR="009C43A1" w:rsidRPr="009C43A1" w:rsidRDefault="009C43A1" w:rsidP="009C43A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9C43A1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6. Мягков В.Д. и др. Допуски и посадки: Справочник. В 2-х ч.- 6-е изд., перераб. и доп.-Л.: Машиностроение. Ленинградское отд-ние, 1982.-Ч.1 543 с., ил., </w:t>
      </w:r>
    </w:p>
    <w:p w14:paraId="053720C7" w14:textId="77777777" w:rsidR="009C43A1" w:rsidRPr="009C43A1" w:rsidRDefault="009C43A1" w:rsidP="009C43A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9C43A1">
        <w:rPr>
          <w:rFonts w:ascii="Times New Roman" w:eastAsia="Calibri" w:hAnsi="Times New Roman" w:cs="Times New Roman"/>
          <w:sz w:val="24"/>
          <w:szCs w:val="24"/>
          <w:lang w:val="kk-KZ"/>
        </w:rPr>
        <w:t>7. Метрология, стандартизация, сертификация [Электронный ресурс] : учебное пособие / А. И. Аристов [и др.]. - Москва : ИНФРА-М, 2013. - 256 с. - (Высшее образование: Бакалавриат). - ISBN 978-5-16-004750-8.</w:t>
      </w:r>
    </w:p>
    <w:p w14:paraId="2EF1137D" w14:textId="77777777" w:rsidR="009C43A1" w:rsidRPr="009C43A1" w:rsidRDefault="009C43A1" w:rsidP="009C43A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9C43A1">
        <w:rPr>
          <w:rFonts w:ascii="Times New Roman" w:eastAsia="Calibri" w:hAnsi="Times New Roman" w:cs="Times New Roman"/>
          <w:sz w:val="24"/>
          <w:szCs w:val="24"/>
          <w:lang w:val="kk-KZ"/>
        </w:rPr>
        <w:t>8. Боларев Б. П. Стандартизация, метрология, подтверждение соответствия [Электронный ресурс] : учебное пособие / Б. П. Боларев. - Москва: ООО 'Научно-издательский центр ИНФРА-М', 2014. - 254 с. - (Высшее образование: Бакалавриат). - ISBN 978-5-16-009799-2.</w:t>
      </w:r>
    </w:p>
    <w:p w14:paraId="718567CB" w14:textId="77777777" w:rsidR="009C43A1" w:rsidRPr="009C43A1" w:rsidRDefault="009C43A1" w:rsidP="009C43A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9C43A1">
        <w:rPr>
          <w:rFonts w:ascii="Times New Roman" w:eastAsia="Calibri" w:hAnsi="Times New Roman" w:cs="Times New Roman"/>
          <w:sz w:val="24"/>
          <w:szCs w:val="24"/>
          <w:lang w:val="kk-KZ"/>
        </w:rPr>
        <w:t>9. Николаева М. А. Стандартизация, метрология и подтверждение соответствия. Практикум [Электронный ресурс] : учебное пособие / М. А. Николаева. - Москва: Издательский Дом 'ФОРУМ', 2014. - 64 с. – ISBN 978-5-8199-0570-8.</w:t>
      </w:r>
    </w:p>
    <w:p w14:paraId="25EBB83B" w14:textId="77777777" w:rsidR="009C43A1" w:rsidRPr="009C43A1" w:rsidRDefault="009C43A1" w:rsidP="009C43A1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5F076F0C" w14:textId="77777777" w:rsidR="009C43A1" w:rsidRPr="009C43A1" w:rsidRDefault="009C43A1" w:rsidP="009C43A1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9C43A1">
        <w:rPr>
          <w:rFonts w:ascii="Times New Roman" w:eastAsia="Calibri" w:hAnsi="Times New Roman" w:cs="Times New Roman"/>
          <w:b/>
          <w:sz w:val="24"/>
          <w:szCs w:val="24"/>
          <w:lang w:val="kk-KZ"/>
        </w:rPr>
        <w:t>по дисциплине  «Прогноз развития технологических машин»</w:t>
      </w:r>
    </w:p>
    <w:p w14:paraId="3B3C015E" w14:textId="77777777" w:rsidR="009C43A1" w:rsidRPr="009C43A1" w:rsidRDefault="009C43A1" w:rsidP="009C43A1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080D3D1B" w14:textId="77777777" w:rsidR="009C43A1" w:rsidRPr="009C43A1" w:rsidRDefault="009C43A1" w:rsidP="009C43A1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9C43A1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Основная:</w:t>
      </w:r>
    </w:p>
    <w:p w14:paraId="7EEDF2FF" w14:textId="77777777" w:rsidR="009C43A1" w:rsidRPr="009C43A1" w:rsidRDefault="009C43A1" w:rsidP="009C43A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9C43A1">
        <w:rPr>
          <w:rFonts w:ascii="Times New Roman" w:eastAsia="Calibri" w:hAnsi="Times New Roman" w:cs="Times New Roman"/>
          <w:sz w:val="24"/>
          <w:szCs w:val="24"/>
          <w:lang w:val="kk-KZ"/>
        </w:rPr>
        <w:t>1. Карпушкин С.В. Основы моделирования процессов и систем. – Тамбов, 2015. – 80 с.</w:t>
      </w:r>
    </w:p>
    <w:p w14:paraId="099017B4" w14:textId="77777777" w:rsidR="009C43A1" w:rsidRPr="009C43A1" w:rsidRDefault="009C43A1" w:rsidP="009C43A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9C43A1">
        <w:rPr>
          <w:rFonts w:ascii="Times New Roman" w:eastAsia="Calibri" w:hAnsi="Times New Roman" w:cs="Times New Roman"/>
          <w:sz w:val="24"/>
          <w:szCs w:val="24"/>
          <w:lang w:val="kk-KZ"/>
        </w:rPr>
        <w:t>2. Карандашов, К.К. Допуски и посадки в машиностроении. [Текст]: учебное пособие/ К.К. Карандашов. – Томск: 2006. – 152 c. – ISBN 5-93057-191-0</w:t>
      </w:r>
    </w:p>
    <w:p w14:paraId="77E9F9A0" w14:textId="77777777" w:rsidR="009C43A1" w:rsidRPr="009C43A1" w:rsidRDefault="009C43A1" w:rsidP="009C43A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9C43A1">
        <w:rPr>
          <w:rFonts w:ascii="Times New Roman" w:eastAsia="Calibri" w:hAnsi="Times New Roman" w:cs="Times New Roman"/>
          <w:sz w:val="24"/>
          <w:szCs w:val="24"/>
          <w:lang w:val="kk-KZ"/>
        </w:rPr>
        <w:t>3. Голубева Т. В. Основы организации и управления производством: учеб. пособие/Т.В. Голубева, Н.В. Алистарова. – Самара: 2018 – 92 с.</w:t>
      </w:r>
    </w:p>
    <w:p w14:paraId="661A79E4" w14:textId="77777777" w:rsidR="009C43A1" w:rsidRPr="009C43A1" w:rsidRDefault="009C43A1" w:rsidP="009C43A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9C43A1">
        <w:rPr>
          <w:rFonts w:ascii="Times New Roman" w:eastAsia="Calibri" w:hAnsi="Times New Roman" w:cs="Times New Roman"/>
          <w:sz w:val="24"/>
          <w:szCs w:val="24"/>
          <w:lang w:val="kk-KZ"/>
        </w:rPr>
        <w:t>4. Прогнозирование инновационного машиностроения: Монография / Борисов В.Н., Почукаева О.В., Балагурова Е.А., Орлова Т.Г.,Почукаев К.Г. Отв. ред. В.С. Панфилов. – М.: МАКСПресс, 2015 – 180 с.ISBN 978-5-317-05124-2</w:t>
      </w:r>
    </w:p>
    <w:p w14:paraId="20C308F4" w14:textId="77777777" w:rsidR="009C43A1" w:rsidRPr="009C43A1" w:rsidRDefault="009C43A1" w:rsidP="009C43A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753B4C68" w14:textId="77777777" w:rsidR="009C43A1" w:rsidRPr="009C43A1" w:rsidRDefault="009C43A1" w:rsidP="009C43A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9C43A1">
        <w:rPr>
          <w:rFonts w:ascii="Times New Roman" w:eastAsia="Calibri" w:hAnsi="Times New Roman" w:cs="Times New Roman"/>
          <w:b/>
          <w:sz w:val="24"/>
          <w:szCs w:val="24"/>
          <w:lang w:val="kk-KZ"/>
        </w:rPr>
        <w:t>Дополнительная:</w:t>
      </w:r>
    </w:p>
    <w:p w14:paraId="7EEF34D4" w14:textId="77777777" w:rsidR="009C43A1" w:rsidRPr="009C43A1" w:rsidRDefault="009C43A1" w:rsidP="009C43A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9C43A1">
        <w:rPr>
          <w:rFonts w:ascii="Times New Roman" w:eastAsia="Calibri" w:hAnsi="Times New Roman" w:cs="Times New Roman"/>
          <w:sz w:val="24"/>
          <w:szCs w:val="24"/>
          <w:lang w:val="kk-KZ"/>
        </w:rPr>
        <w:t>5. Основы инновационной деятельности: Учебное пособие / Под общ. ред. проф. Б.И. Бедного. – Нижний Новгород: 2014. – 303 с.</w:t>
      </w:r>
    </w:p>
    <w:p w14:paraId="39CA9D61" w14:textId="77777777" w:rsidR="009C43A1" w:rsidRPr="003212D5" w:rsidRDefault="009C43A1" w:rsidP="009C43A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9C43A1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6. Основы технологии машиностроения. Курс </w:t>
      </w:r>
      <w:r w:rsidRPr="003212D5">
        <w:rPr>
          <w:rFonts w:ascii="Times New Roman" w:eastAsia="Calibri" w:hAnsi="Times New Roman" w:cs="Times New Roman"/>
          <w:sz w:val="24"/>
          <w:szCs w:val="24"/>
          <w:lang w:val="kk-KZ"/>
        </w:rPr>
        <w:t>лекций. ФГОУ “СФУ”. Красноярск-2007.-328 с.</w:t>
      </w:r>
    </w:p>
    <w:p w14:paraId="2D046F87" w14:textId="67918342" w:rsidR="009C43A1" w:rsidRPr="003212D5" w:rsidRDefault="009C43A1" w:rsidP="009C43A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2D5">
        <w:rPr>
          <w:rFonts w:ascii="Times New Roman" w:eastAsia="Calibri" w:hAnsi="Times New Roman" w:cs="Times New Roman"/>
          <w:sz w:val="24"/>
          <w:szCs w:val="24"/>
        </w:rPr>
        <w:t>7. Петров В. ТРИЗ. Теория решения изобретательских задач. М.: Солон-пресс, 2019. Эл. ресурс: https://www.labirint.ru/books/695147</w:t>
      </w:r>
    </w:p>
    <w:p w14:paraId="1E3746FE" w14:textId="77777777" w:rsidR="009C43A1" w:rsidRPr="003212D5" w:rsidRDefault="009C43A1" w:rsidP="009C43A1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9AB338C" w14:textId="77777777" w:rsidR="009C43A1" w:rsidRPr="003212D5" w:rsidRDefault="009C43A1" w:rsidP="009C43A1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3212D5">
        <w:rPr>
          <w:rFonts w:ascii="Times New Roman" w:eastAsia="Calibri" w:hAnsi="Times New Roman" w:cs="Times New Roman"/>
          <w:b/>
          <w:sz w:val="24"/>
          <w:szCs w:val="24"/>
          <w:lang w:val="kk-KZ"/>
        </w:rPr>
        <w:t>по дисциплине  «Методы научных исследований</w:t>
      </w:r>
    </w:p>
    <w:p w14:paraId="47E56151" w14:textId="77777777" w:rsidR="009C43A1" w:rsidRPr="003212D5" w:rsidRDefault="009C43A1" w:rsidP="009C43A1">
      <w:pPr>
        <w:suppressAutoHyphens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45D34A00" w14:textId="77777777" w:rsidR="009C43A1" w:rsidRPr="003212D5" w:rsidRDefault="009C43A1" w:rsidP="009C43A1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3212D5">
        <w:rPr>
          <w:rFonts w:ascii="Times New Roman" w:eastAsia="Calibri" w:hAnsi="Times New Roman" w:cs="Times New Roman"/>
          <w:b/>
          <w:sz w:val="24"/>
          <w:szCs w:val="24"/>
          <w:lang w:val="kk-KZ"/>
        </w:rPr>
        <w:t>Основная:</w:t>
      </w:r>
    </w:p>
    <w:p w14:paraId="55CAB937" w14:textId="160BCF56" w:rsidR="009C43A1" w:rsidRPr="003212D5" w:rsidRDefault="009C43A1" w:rsidP="009C43A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2D5">
        <w:rPr>
          <w:rFonts w:ascii="Times New Roman" w:eastAsia="Calibri" w:hAnsi="Times New Roman" w:cs="Times New Roman"/>
          <w:sz w:val="24"/>
          <w:szCs w:val="24"/>
        </w:rPr>
        <w:t>1 «О науке». Закон РК (с измен. и дополнен. по состоянию на 28.10.2019 г.) Эл. ресурс: https://online.zakon.kz/Document/?doc_id=30938581</w:t>
      </w:r>
    </w:p>
    <w:p w14:paraId="5D305D4D" w14:textId="77777777" w:rsidR="009C43A1" w:rsidRPr="009C43A1" w:rsidRDefault="009C43A1" w:rsidP="009C43A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2D5">
        <w:rPr>
          <w:rFonts w:ascii="Times New Roman" w:eastAsia="Calibri" w:hAnsi="Times New Roman" w:cs="Times New Roman"/>
          <w:sz w:val="24"/>
          <w:szCs w:val="24"/>
        </w:rPr>
        <w:t>2. Исинтаев Т.И. Организация и планирование исследовательской</w:t>
      </w:r>
      <w:r w:rsidRPr="009C43A1">
        <w:rPr>
          <w:rFonts w:ascii="Times New Roman" w:eastAsia="Calibri" w:hAnsi="Times New Roman" w:cs="Times New Roman"/>
          <w:sz w:val="24"/>
          <w:szCs w:val="24"/>
        </w:rPr>
        <w:t xml:space="preserve"> и инновационной деятельности. Учебное пособие. Костанай, 2017. ISBN 978-601-7933-15-9. (размещено в интернет сайте).</w:t>
      </w:r>
    </w:p>
    <w:p w14:paraId="23784983" w14:textId="37B3AACF" w:rsidR="009C43A1" w:rsidRPr="003212D5" w:rsidRDefault="009C43A1" w:rsidP="009C43A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43A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3. Рыжков И. Б. Основы научных исследований и изобретательства [Электронный ресурс] / И. Б. Рыжков. - Москва: Лань, 2012. - 224 с.: ил. - (Учебники для вузов. Специальная литература). - Библиогр.: с. 220. - ISBN 978-5-8114-1264-8. - Режим доступа: </w:t>
      </w:r>
      <w:r w:rsidRPr="003212D5">
        <w:rPr>
          <w:rFonts w:ascii="Times New Roman" w:eastAsia="Calibri" w:hAnsi="Times New Roman" w:cs="Times New Roman"/>
          <w:sz w:val="24"/>
          <w:szCs w:val="24"/>
        </w:rPr>
        <w:t>http://e.lanbook.com/books/element.php?pl1_cid=25&amp;pl1_id=2775</w:t>
      </w:r>
    </w:p>
    <w:p w14:paraId="58A8E7B4" w14:textId="77777777" w:rsidR="009C43A1" w:rsidRPr="003212D5" w:rsidRDefault="009C43A1" w:rsidP="009C43A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2D5">
        <w:rPr>
          <w:rFonts w:ascii="Times New Roman" w:eastAsia="Calibri" w:hAnsi="Times New Roman" w:cs="Times New Roman"/>
          <w:sz w:val="24"/>
          <w:szCs w:val="24"/>
        </w:rPr>
        <w:t>4. Шкляр М. Ф. Основы научных исследований [Электронный ресурс] : учебное пособие / М. Ф. Шкляр. - 5-е изд. - Москва : Дашков и К, 2013. - 244 с. - ISBN 978-5-394-02162-6.</w:t>
      </w:r>
    </w:p>
    <w:p w14:paraId="62CDB84F" w14:textId="3406CA2B" w:rsidR="009C43A1" w:rsidRPr="003212D5" w:rsidRDefault="009C43A1" w:rsidP="009C43A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2D5">
        <w:rPr>
          <w:rFonts w:ascii="Times New Roman" w:eastAsia="Calibri" w:hAnsi="Times New Roman" w:cs="Times New Roman"/>
          <w:sz w:val="24"/>
          <w:szCs w:val="24"/>
        </w:rPr>
        <w:t>5 «Патентный закон РК» Утв. от 16.07.1999 N 427-I ЗРК с измен. и дополн. Эл. ресурс: https://pavlodar.com/zakon/?dok=00100&amp;all=04001</w:t>
      </w:r>
    </w:p>
    <w:p w14:paraId="09249953" w14:textId="77777777" w:rsidR="009C43A1" w:rsidRPr="003212D5" w:rsidRDefault="009C43A1" w:rsidP="009C43A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C1ACAD6" w14:textId="77777777" w:rsidR="009C43A1" w:rsidRPr="003212D5" w:rsidRDefault="009C43A1" w:rsidP="009C43A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212D5">
        <w:rPr>
          <w:rFonts w:ascii="Times New Roman" w:eastAsia="Calibri" w:hAnsi="Times New Roman" w:cs="Times New Roman"/>
          <w:b/>
          <w:sz w:val="24"/>
          <w:szCs w:val="24"/>
        </w:rPr>
        <w:t>Дополнительная:</w:t>
      </w:r>
    </w:p>
    <w:p w14:paraId="0AE44ABD" w14:textId="77777777" w:rsidR="009C43A1" w:rsidRPr="003212D5" w:rsidRDefault="009C43A1" w:rsidP="009C43A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2D5">
        <w:rPr>
          <w:rFonts w:ascii="Times New Roman" w:eastAsia="Calibri" w:hAnsi="Times New Roman" w:cs="Times New Roman"/>
          <w:sz w:val="24"/>
          <w:szCs w:val="24"/>
        </w:rPr>
        <w:t>6 Парамонов Ф.И. Моделирование процессов производства. - М.: Машиностроение,  2014. -232 с.</w:t>
      </w:r>
    </w:p>
    <w:p w14:paraId="7313E3B6" w14:textId="77777777" w:rsidR="009C43A1" w:rsidRPr="003212D5" w:rsidRDefault="009C43A1" w:rsidP="009C43A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2D5">
        <w:rPr>
          <w:rFonts w:ascii="Times New Roman" w:eastAsia="Calibri" w:hAnsi="Times New Roman" w:cs="Times New Roman"/>
          <w:sz w:val="24"/>
          <w:szCs w:val="24"/>
        </w:rPr>
        <w:t>7 Кузёмкина, Г. М. Основы научных исследований: Пособие для студентов технических специальностей / Г. М. Кузёмкина. – Гомель: УО «БелГУТ», 2005.– 82 с. ISBN 985-468-042-8.</w:t>
      </w:r>
    </w:p>
    <w:p w14:paraId="5D13C004" w14:textId="5E244E49" w:rsidR="009C43A1" w:rsidRPr="003212D5" w:rsidRDefault="009C43A1" w:rsidP="009C43A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2D5">
        <w:rPr>
          <w:rFonts w:ascii="Times New Roman" w:eastAsia="Calibri" w:hAnsi="Times New Roman" w:cs="Times New Roman"/>
          <w:sz w:val="24"/>
          <w:szCs w:val="24"/>
        </w:rPr>
        <w:t xml:space="preserve">8 </w:t>
      </w:r>
      <w:r w:rsidRPr="003212D5">
        <w:rPr>
          <w:rFonts w:ascii="Times New Roman" w:eastAsia="Calibri" w:hAnsi="Times New Roman" w:cs="Times New Roman"/>
          <w:bCs/>
          <w:sz w:val="24"/>
          <w:szCs w:val="24"/>
        </w:rPr>
        <w:t xml:space="preserve">Закон Республики Казахстан Об авторском праве и смежных правах от 10 июня 1996 года № 6. </w:t>
      </w:r>
      <w:r w:rsidRPr="003212D5">
        <w:rPr>
          <w:rFonts w:ascii="Times New Roman" w:eastAsia="Calibri" w:hAnsi="Times New Roman" w:cs="Times New Roman"/>
          <w:sz w:val="24"/>
          <w:szCs w:val="24"/>
        </w:rPr>
        <w:t>Эл. ресурс: https://kodeksy-kz.com/ka/zakon_rk_ob_avtorskom_prave_i_smezhnyh_pravah.htm</w:t>
      </w:r>
    </w:p>
    <w:p w14:paraId="59BA3FE1" w14:textId="77777777" w:rsidR="009C43A1" w:rsidRPr="003212D5" w:rsidRDefault="009C43A1" w:rsidP="009C43A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2D5">
        <w:rPr>
          <w:rFonts w:ascii="Times New Roman" w:eastAsia="Calibri" w:hAnsi="Times New Roman" w:cs="Times New Roman"/>
          <w:sz w:val="24"/>
          <w:szCs w:val="24"/>
        </w:rPr>
        <w:t>9 Веденяпин Г.В. Общая методика экспериментального исследования и обработка опытных данных. М. 1987</w:t>
      </w:r>
    </w:p>
    <w:p w14:paraId="59318031" w14:textId="6775BCB3" w:rsidR="009C43A1" w:rsidRPr="003212D5" w:rsidRDefault="009C43A1" w:rsidP="009C43A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2D5">
        <w:rPr>
          <w:rFonts w:ascii="Times New Roman" w:eastAsia="Calibri" w:hAnsi="Times New Roman" w:cs="Times New Roman"/>
          <w:sz w:val="24"/>
          <w:szCs w:val="24"/>
        </w:rPr>
        <w:t>10. Патентование изобретений и полезных моделей. Эл. ресурс: https://kazpatent.kz/ru/faq/2074</w:t>
      </w:r>
    </w:p>
    <w:p w14:paraId="21CBCE59" w14:textId="77777777" w:rsidR="009C43A1" w:rsidRPr="003212D5" w:rsidRDefault="009C43A1" w:rsidP="00CE7D40">
      <w:pPr>
        <w:rPr>
          <w:rFonts w:ascii="Times New Roman" w:hAnsi="Times New Roman" w:cs="Times New Roman"/>
          <w:sz w:val="24"/>
          <w:szCs w:val="24"/>
        </w:rPr>
      </w:pPr>
    </w:p>
    <w:sectPr w:rsidR="009C43A1" w:rsidRPr="003212D5" w:rsidSect="003C60E8">
      <w:pgSz w:w="11906" w:h="16838"/>
      <w:pgMar w:top="426" w:right="991" w:bottom="851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A46A9"/>
    <w:multiLevelType w:val="hybridMultilevel"/>
    <w:tmpl w:val="17DE2534"/>
    <w:lvl w:ilvl="0" w:tplc="0C4C43E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1C34CA"/>
    <w:multiLevelType w:val="hybridMultilevel"/>
    <w:tmpl w:val="297CB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565535"/>
    <w:multiLevelType w:val="multilevel"/>
    <w:tmpl w:val="1CCE7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36B6FCE"/>
    <w:multiLevelType w:val="hybridMultilevel"/>
    <w:tmpl w:val="70B65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8112E3"/>
    <w:multiLevelType w:val="hybridMultilevel"/>
    <w:tmpl w:val="AFD2A43A"/>
    <w:lvl w:ilvl="0" w:tplc="B8B0C98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4B26EB"/>
    <w:multiLevelType w:val="hybridMultilevel"/>
    <w:tmpl w:val="4558B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C1107A"/>
    <w:multiLevelType w:val="hybridMultilevel"/>
    <w:tmpl w:val="9416B45E"/>
    <w:lvl w:ilvl="0" w:tplc="FF08A41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6678"/>
    <w:rsid w:val="00016678"/>
    <w:rsid w:val="000211BB"/>
    <w:rsid w:val="000E139C"/>
    <w:rsid w:val="000F15CB"/>
    <w:rsid w:val="001065A7"/>
    <w:rsid w:val="0013328D"/>
    <w:rsid w:val="00163404"/>
    <w:rsid w:val="00182333"/>
    <w:rsid w:val="001D2B93"/>
    <w:rsid w:val="001F4BFF"/>
    <w:rsid w:val="00201F4C"/>
    <w:rsid w:val="00212003"/>
    <w:rsid w:val="002A0E6E"/>
    <w:rsid w:val="002C532D"/>
    <w:rsid w:val="002D60CB"/>
    <w:rsid w:val="002F1AD6"/>
    <w:rsid w:val="002F232F"/>
    <w:rsid w:val="003045A0"/>
    <w:rsid w:val="00311F7E"/>
    <w:rsid w:val="0032079A"/>
    <w:rsid w:val="003212D5"/>
    <w:rsid w:val="00365999"/>
    <w:rsid w:val="003A2FF9"/>
    <w:rsid w:val="003A77D5"/>
    <w:rsid w:val="003C60E8"/>
    <w:rsid w:val="00435E06"/>
    <w:rsid w:val="004F382D"/>
    <w:rsid w:val="004F66C7"/>
    <w:rsid w:val="00532FB4"/>
    <w:rsid w:val="005D1554"/>
    <w:rsid w:val="005D1687"/>
    <w:rsid w:val="005E02F6"/>
    <w:rsid w:val="00637F8C"/>
    <w:rsid w:val="006847D3"/>
    <w:rsid w:val="006D5D75"/>
    <w:rsid w:val="00712606"/>
    <w:rsid w:val="008029A3"/>
    <w:rsid w:val="00951262"/>
    <w:rsid w:val="00991B93"/>
    <w:rsid w:val="009C43A1"/>
    <w:rsid w:val="009E58DB"/>
    <w:rsid w:val="00A006A4"/>
    <w:rsid w:val="00AC03E7"/>
    <w:rsid w:val="00AC085B"/>
    <w:rsid w:val="00AE0845"/>
    <w:rsid w:val="00AE66DC"/>
    <w:rsid w:val="00B05852"/>
    <w:rsid w:val="00B07DD9"/>
    <w:rsid w:val="00B37076"/>
    <w:rsid w:val="00B37A57"/>
    <w:rsid w:val="00B5793F"/>
    <w:rsid w:val="00B80030"/>
    <w:rsid w:val="00C358E2"/>
    <w:rsid w:val="00C50DCD"/>
    <w:rsid w:val="00CA350F"/>
    <w:rsid w:val="00CE7D40"/>
    <w:rsid w:val="00D02E79"/>
    <w:rsid w:val="00D966E9"/>
    <w:rsid w:val="00E033B7"/>
    <w:rsid w:val="00E8753A"/>
    <w:rsid w:val="00EE6B1D"/>
    <w:rsid w:val="00EF3B25"/>
    <w:rsid w:val="00F92651"/>
    <w:rsid w:val="00FC7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0FF2E"/>
  <w15:docId w15:val="{BF49E309-0389-4DEC-ADC1-FF28E30AB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79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66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link w:val="a5"/>
    <w:uiPriority w:val="34"/>
    <w:qFormat/>
    <w:rsid w:val="00CA350F"/>
    <w:pPr>
      <w:ind w:left="720"/>
      <w:contextualSpacing/>
    </w:pPr>
    <w:rPr>
      <w:rFonts w:ascii="Times New Roman" w:eastAsia="Times New Roman" w:hAnsi="Times New Roman" w:cs="Times New Roman"/>
      <w:lang w:val="en-US"/>
    </w:rPr>
  </w:style>
  <w:style w:type="character" w:styleId="a6">
    <w:name w:val="Hyperlink"/>
    <w:basedOn w:val="a0"/>
    <w:uiPriority w:val="99"/>
    <w:unhideWhenUsed/>
    <w:rsid w:val="000F15CB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AE66DC"/>
    <w:rPr>
      <w:rFonts w:ascii="Times New Roman" w:eastAsia="Times New Roman" w:hAnsi="Times New Roman" w:cs="Times New Roman"/>
      <w:lang w:val="en-US"/>
    </w:rPr>
  </w:style>
  <w:style w:type="character" w:customStyle="1" w:styleId="a7">
    <w:name w:val="Основной текст_"/>
    <w:link w:val="2"/>
    <w:rsid w:val="00AE66DC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7"/>
    <w:rsid w:val="00AE66DC"/>
    <w:pPr>
      <w:widowControl w:val="0"/>
      <w:shd w:val="clear" w:color="auto" w:fill="FFFFFF"/>
      <w:spacing w:after="0" w:line="322" w:lineRule="exact"/>
      <w:jc w:val="center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7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2146</Words>
  <Characters>12235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Nauka326_1</cp:lastModifiedBy>
  <cp:revision>41</cp:revision>
  <cp:lastPrinted>2021-05-13T04:22:00Z</cp:lastPrinted>
  <dcterms:created xsi:type="dcterms:W3CDTF">2021-01-22T05:55:00Z</dcterms:created>
  <dcterms:modified xsi:type="dcterms:W3CDTF">2025-06-24T07:06:00Z</dcterms:modified>
</cp:coreProperties>
</file>